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709" w:rsidRDefault="004B4709" w:rsidP="004B4709">
      <w:pPr>
        <w:widowControl/>
        <w:autoSpaceDE/>
        <w:autoSpaceDN/>
        <w:spacing w:before="100" w:after="200" w:line="264" w:lineRule="auto"/>
        <w:jc w:val="both"/>
        <w:rPr>
          <w:rFonts w:ascii="Verdana" w:eastAsia="Times New Roman" w:hAnsi="Verdana"/>
          <w:i/>
          <w:iCs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6514"/>
      </w:tblGrid>
      <w:tr w:rsidR="004B4709" w:rsidRPr="004B4709" w:rsidTr="00DF2224">
        <w:trPr>
          <w:trHeight w:val="1820"/>
        </w:trPr>
        <w:tc>
          <w:tcPr>
            <w:tcW w:w="3257" w:type="dxa"/>
          </w:tcPr>
          <w:p w:rsidR="004B4709" w:rsidRPr="004B4709" w:rsidRDefault="004B4709" w:rsidP="004B4709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Marca da bollo da €16,00</w:t>
            </w:r>
          </w:p>
          <w:p w:rsidR="004B4709" w:rsidRPr="004B4709" w:rsidRDefault="004B4709" w:rsidP="004B4709">
            <w:pPr>
              <w:rPr>
                <w:rFonts w:ascii="Verdana" w:eastAsia="Calibri" w:hAnsi="Verdana" w:cs="Times New Roman"/>
                <w:b/>
                <w:i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i/>
                <w:sz w:val="16"/>
                <w:szCs w:val="16"/>
              </w:rPr>
              <w:t>salvo casi di esenzione previsti dalla legge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/>
                <w:b/>
                <w:bCs/>
                <w:color w:val="000000"/>
              </w:rPr>
            </w:pPr>
          </w:p>
        </w:tc>
        <w:tc>
          <w:tcPr>
            <w:tcW w:w="6514" w:type="dxa"/>
          </w:tcPr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Applicare Marca da bollo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 xml:space="preserve"> apporre marca da bollo sull’originale, annullarla e fare scansione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In alternativa: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Allegare ricevuta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 xml:space="preserve"> del pagamento dell’imposta di 16 Euro effettuata con 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PAGO PA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(</w:t>
            </w: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vedi istruzioni riportate nel 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Bando</w:t>
            </w:r>
            <w:r w:rsidR="009F61F6">
              <w:rPr>
                <w:rFonts w:ascii="Verdana" w:eastAsia="Calibri" w:hAnsi="Verdana" w:cs="Times New Roman"/>
                <w:sz w:val="16"/>
                <w:szCs w:val="16"/>
              </w:rPr>
              <w:t xml:space="preserve"> art.6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)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/>
                <w:b/>
                <w:bCs/>
                <w:color w:val="000000"/>
              </w:rPr>
            </w:pPr>
          </w:p>
        </w:tc>
      </w:tr>
    </w:tbl>
    <w:p w:rsidR="004B4709" w:rsidRPr="004B4709" w:rsidRDefault="004B4709" w:rsidP="004B4709">
      <w:pPr>
        <w:tabs>
          <w:tab w:val="left" w:pos="5387"/>
        </w:tabs>
        <w:adjustRightInd w:val="0"/>
        <w:spacing w:before="100" w:after="20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it-IT"/>
        </w:rPr>
      </w:pPr>
      <w:r w:rsidRPr="004B4709">
        <w:rPr>
          <w:rFonts w:ascii="Verdana" w:eastAsia="Times New Roman" w:hAnsi="Verdana"/>
          <w:b/>
          <w:bCs/>
          <w:color w:val="000000"/>
          <w:sz w:val="20"/>
          <w:szCs w:val="20"/>
          <w:lang w:eastAsia="it-IT"/>
        </w:rPr>
        <w:tab/>
      </w:r>
    </w:p>
    <w:p w:rsidR="004B4709" w:rsidRPr="004B4709" w:rsidRDefault="004B4709" w:rsidP="004B4709">
      <w:pPr>
        <w:tabs>
          <w:tab w:val="left" w:pos="5387"/>
        </w:tabs>
        <w:adjustRightInd w:val="0"/>
        <w:spacing w:before="100" w:after="200" w:line="276" w:lineRule="auto"/>
        <w:jc w:val="center"/>
        <w:rPr>
          <w:rFonts w:ascii="Verdana" w:eastAsia="Times New Roman" w:hAnsi="Verdana"/>
          <w:b/>
          <w:bCs/>
          <w:color w:val="4F81BD"/>
          <w:sz w:val="28"/>
          <w:szCs w:val="20"/>
          <w:lang w:eastAsia="ar-SA"/>
        </w:rPr>
      </w:pPr>
      <w:bookmarkStart w:id="0" w:name="_GoBack"/>
      <w:r w:rsidRPr="004B4709">
        <w:rPr>
          <w:rFonts w:ascii="Verdana" w:eastAsia="Times New Roman" w:hAnsi="Verdana"/>
          <w:b/>
          <w:bCs/>
          <w:color w:val="4F81BD"/>
          <w:sz w:val="28"/>
          <w:szCs w:val="20"/>
          <w:lang w:eastAsia="ar-SA"/>
        </w:rPr>
        <w:t xml:space="preserve">BANDO </w:t>
      </w:r>
      <w:r>
        <w:rPr>
          <w:rFonts w:ascii="Verdana" w:eastAsia="Times New Roman" w:hAnsi="Verdana"/>
          <w:b/>
          <w:bCs/>
          <w:color w:val="4F81BD"/>
          <w:sz w:val="28"/>
          <w:szCs w:val="20"/>
          <w:lang w:eastAsia="ar-SA"/>
        </w:rPr>
        <w:t>di contributi in conto interessi</w:t>
      </w:r>
      <w:r w:rsidRPr="004B4709">
        <w:rPr>
          <w:rFonts w:ascii="Verdana" w:eastAsia="Times New Roman" w:hAnsi="Verdana"/>
          <w:b/>
          <w:bCs/>
          <w:color w:val="4F81BD"/>
          <w:sz w:val="28"/>
          <w:szCs w:val="20"/>
          <w:lang w:eastAsia="ar-SA"/>
        </w:rPr>
        <w:t xml:space="preserve"> </w:t>
      </w:r>
      <w:r>
        <w:rPr>
          <w:rFonts w:ascii="Verdana" w:eastAsia="Times New Roman" w:hAnsi="Verdana"/>
          <w:b/>
          <w:bCs/>
          <w:color w:val="4F81BD"/>
          <w:sz w:val="28"/>
          <w:szCs w:val="20"/>
          <w:lang w:eastAsia="ar-SA"/>
        </w:rPr>
        <w:t>–</w:t>
      </w:r>
      <w:r w:rsidRPr="004B4709">
        <w:rPr>
          <w:rFonts w:ascii="Verdana" w:eastAsia="Times New Roman" w:hAnsi="Verdana"/>
          <w:b/>
          <w:bCs/>
          <w:color w:val="4F81BD"/>
          <w:sz w:val="28"/>
          <w:szCs w:val="20"/>
          <w:lang w:eastAsia="ar-SA"/>
        </w:rPr>
        <w:t xml:space="preserve"> </w:t>
      </w:r>
      <w:r>
        <w:rPr>
          <w:rFonts w:ascii="Verdana" w:eastAsia="Times New Roman" w:hAnsi="Verdana"/>
          <w:b/>
          <w:bCs/>
          <w:color w:val="4F81BD"/>
          <w:sz w:val="28"/>
          <w:szCs w:val="20"/>
          <w:lang w:eastAsia="ar-SA"/>
        </w:rPr>
        <w:t xml:space="preserve">Anno </w:t>
      </w:r>
      <w:r w:rsidRPr="004B4709">
        <w:rPr>
          <w:rFonts w:ascii="Verdana" w:eastAsia="Times New Roman" w:hAnsi="Verdana"/>
          <w:b/>
          <w:bCs/>
          <w:color w:val="4F81BD"/>
          <w:sz w:val="28"/>
          <w:szCs w:val="20"/>
          <w:lang w:eastAsia="ar-SA"/>
        </w:rPr>
        <w:t>202</w:t>
      </w:r>
      <w:r w:rsidR="00B35F72">
        <w:rPr>
          <w:rFonts w:ascii="Verdana" w:eastAsia="Times New Roman" w:hAnsi="Verdana"/>
          <w:b/>
          <w:bCs/>
          <w:color w:val="4F81BD"/>
          <w:sz w:val="28"/>
          <w:szCs w:val="20"/>
          <w:lang w:eastAsia="ar-SA"/>
        </w:rPr>
        <w:t>5</w:t>
      </w:r>
    </w:p>
    <w:bookmarkEnd w:id="0"/>
    <w:p w:rsidR="004B4709" w:rsidRPr="004B4709" w:rsidRDefault="004B4709" w:rsidP="004B4709">
      <w:pPr>
        <w:tabs>
          <w:tab w:val="left" w:pos="5387"/>
        </w:tabs>
        <w:adjustRightInd w:val="0"/>
        <w:spacing w:before="100" w:after="200" w:line="276" w:lineRule="auto"/>
        <w:jc w:val="center"/>
        <w:rPr>
          <w:rFonts w:ascii="Verdana" w:eastAsia="Times New Roman" w:hAnsi="Verdana"/>
          <w:bCs/>
          <w:lang w:eastAsia="ar-SA"/>
        </w:rPr>
      </w:pPr>
      <w:r w:rsidRPr="004B4709">
        <w:rPr>
          <w:rFonts w:ascii="Verdana" w:eastAsia="Times New Roman" w:hAnsi="Verdana"/>
          <w:bCs/>
          <w:lang w:eastAsia="ar-SA"/>
        </w:rPr>
        <w:t>(</w:t>
      </w:r>
      <w:r w:rsidRPr="004B4709">
        <w:rPr>
          <w:rFonts w:ascii="Verdana" w:eastAsia="Times New Roman" w:hAnsi="Verdana"/>
          <w:lang w:eastAsia="it-IT"/>
        </w:rPr>
        <w:t>approvato con determinazione del Segretario Generale n.</w:t>
      </w:r>
      <w:r w:rsidR="00F63EE8">
        <w:rPr>
          <w:rFonts w:ascii="Verdana" w:eastAsia="Times New Roman" w:hAnsi="Verdana"/>
          <w:lang w:eastAsia="it-IT"/>
        </w:rPr>
        <w:t xml:space="preserve"> </w:t>
      </w:r>
      <w:r w:rsidR="00FA27B2">
        <w:rPr>
          <w:rFonts w:ascii="Verdana" w:eastAsia="Times New Roman" w:hAnsi="Verdana"/>
          <w:lang w:eastAsia="it-IT"/>
        </w:rPr>
        <w:t>477</w:t>
      </w:r>
      <w:r w:rsidRPr="004B4709">
        <w:rPr>
          <w:rFonts w:ascii="Verdana" w:eastAsia="Times New Roman" w:hAnsi="Verdana"/>
          <w:lang w:eastAsia="it-IT"/>
        </w:rPr>
        <w:t xml:space="preserve"> del </w:t>
      </w:r>
      <w:r w:rsidR="00FA27B2">
        <w:rPr>
          <w:rFonts w:ascii="Verdana" w:eastAsia="Times New Roman" w:hAnsi="Verdana"/>
          <w:lang w:eastAsia="it-IT"/>
        </w:rPr>
        <w:t>12/09</w:t>
      </w:r>
      <w:r w:rsidR="00B35F72">
        <w:rPr>
          <w:rFonts w:ascii="Verdana" w:eastAsia="Times New Roman" w:hAnsi="Verdana"/>
          <w:lang w:eastAsia="it-IT"/>
        </w:rPr>
        <w:t>/</w:t>
      </w:r>
      <w:r w:rsidRPr="004B4709">
        <w:rPr>
          <w:rFonts w:ascii="Verdana" w:eastAsia="Times New Roman" w:hAnsi="Verdana"/>
          <w:lang w:eastAsia="it-IT"/>
        </w:rPr>
        <w:t>202</w:t>
      </w:r>
      <w:r w:rsidR="00B35F72">
        <w:rPr>
          <w:rFonts w:ascii="Verdana" w:eastAsia="Times New Roman" w:hAnsi="Verdana"/>
          <w:lang w:eastAsia="it-IT"/>
        </w:rPr>
        <w:t>5</w:t>
      </w:r>
      <w:r w:rsidRPr="004B4709">
        <w:rPr>
          <w:rFonts w:ascii="Verdana" w:eastAsia="Times New Roman" w:hAnsi="Verdana"/>
          <w:lang w:eastAsia="it-IT"/>
        </w:rPr>
        <w:t>)</w:t>
      </w:r>
    </w:p>
    <w:p w:rsidR="004B4709" w:rsidRPr="004B4709" w:rsidRDefault="004B4709" w:rsidP="004B4709">
      <w:pPr>
        <w:tabs>
          <w:tab w:val="left" w:pos="5387"/>
        </w:tabs>
        <w:adjustRightInd w:val="0"/>
        <w:spacing w:before="100" w:after="200" w:line="276" w:lineRule="auto"/>
        <w:rPr>
          <w:rFonts w:ascii="Verdana" w:eastAsia="Times New Roman" w:hAnsi="Verdana"/>
          <w:b/>
          <w:bCs/>
          <w:color w:val="1F497D"/>
          <w:sz w:val="20"/>
          <w:szCs w:val="20"/>
          <w:lang w:eastAsia="ar-SA"/>
        </w:rPr>
      </w:pPr>
    </w:p>
    <w:p w:rsidR="004B4709" w:rsidRPr="004B4709" w:rsidRDefault="004B4709" w:rsidP="004B4709">
      <w:pPr>
        <w:widowControl/>
        <w:shd w:val="clear" w:color="auto" w:fill="4F81BD"/>
        <w:autoSpaceDE/>
        <w:autoSpaceDN/>
        <w:spacing w:before="100" w:line="276" w:lineRule="auto"/>
        <w:jc w:val="center"/>
        <w:outlineLvl w:val="0"/>
        <w:rPr>
          <w:rFonts w:ascii="Verdana" w:eastAsia="Times New Roman" w:hAnsi="Verdana" w:cs="Times New Roman"/>
          <w:b/>
          <w:caps/>
          <w:color w:val="FFFFFF"/>
          <w:spacing w:val="15"/>
          <w:lang w:eastAsia="ar-SA"/>
        </w:rPr>
      </w:pPr>
      <w:r w:rsidRPr="004B4709">
        <w:rPr>
          <w:rFonts w:ascii="Verdana" w:eastAsia="Times New Roman" w:hAnsi="Verdana" w:cs="Times New Roman"/>
          <w:b/>
          <w:caps/>
          <w:color w:val="FFFFFF"/>
          <w:spacing w:val="15"/>
          <w:lang w:eastAsia="ar-SA"/>
        </w:rPr>
        <w:t>Modello di domanda</w:t>
      </w:r>
    </w:p>
    <w:p w:rsidR="004B4709" w:rsidRPr="004B4709" w:rsidRDefault="004B4709" w:rsidP="004B4709">
      <w:pPr>
        <w:widowControl/>
        <w:shd w:val="clear" w:color="auto" w:fill="4F81BD"/>
        <w:autoSpaceDE/>
        <w:autoSpaceDN/>
        <w:spacing w:before="100" w:line="276" w:lineRule="auto"/>
        <w:jc w:val="center"/>
        <w:outlineLvl w:val="0"/>
        <w:rPr>
          <w:rFonts w:ascii="Verdana" w:eastAsia="Times New Roman" w:hAnsi="Verdana" w:cs="Times New Roman"/>
          <w:b/>
          <w:caps/>
          <w:color w:val="FFFFFF"/>
          <w:spacing w:val="15"/>
          <w:lang w:eastAsia="ar-SA"/>
        </w:rPr>
      </w:pPr>
    </w:p>
    <w:p w:rsidR="004B4709" w:rsidRPr="004B4709" w:rsidRDefault="004B4709" w:rsidP="004B4709">
      <w:pPr>
        <w:widowControl/>
        <w:shd w:val="clear" w:color="auto" w:fill="4F81BD"/>
        <w:autoSpaceDE/>
        <w:autoSpaceDN/>
        <w:spacing w:before="100" w:line="276" w:lineRule="auto"/>
        <w:jc w:val="center"/>
        <w:outlineLvl w:val="0"/>
        <w:rPr>
          <w:rFonts w:ascii="Verdana" w:eastAsia="Times New Roman" w:hAnsi="Verdana" w:cs="Times New Roman"/>
          <w:b/>
          <w:caps/>
          <w:color w:val="FFFFFF"/>
          <w:spacing w:val="15"/>
          <w:lang w:eastAsia="ar-SA"/>
        </w:rPr>
      </w:pPr>
      <w:r w:rsidRPr="004B4709">
        <w:rPr>
          <w:rFonts w:ascii="Verdana" w:eastAsia="Times New Roman" w:hAnsi="Verdana" w:cs="Times New Roman"/>
          <w:b/>
          <w:caps/>
          <w:color w:val="FFFFFF"/>
          <w:spacing w:val="15"/>
          <w:lang w:eastAsia="ar-SA"/>
        </w:rPr>
        <w:t>(</w:t>
      </w:r>
      <w:r w:rsidRPr="004B4709">
        <w:rPr>
          <w:rFonts w:ascii="Verdana" w:eastAsia="Times New Roman" w:hAnsi="Verdana" w:cs="Times New Roman"/>
          <w:b/>
          <w:color w:val="FFFFFF"/>
          <w:spacing w:val="15"/>
          <w:sz w:val="20"/>
          <w:szCs w:val="20"/>
          <w:lang w:eastAsia="ar-SA"/>
        </w:rPr>
        <w:t>da presentare esclusivamente in via telematica</w:t>
      </w:r>
      <w:r w:rsidRPr="004B4709">
        <w:rPr>
          <w:rFonts w:ascii="Verdana" w:eastAsia="Times New Roman" w:hAnsi="Verdana" w:cs="Times New Roman"/>
          <w:b/>
          <w:caps/>
          <w:color w:val="FFFFFF"/>
          <w:spacing w:val="15"/>
          <w:lang w:eastAsia="ar-SA"/>
        </w:rPr>
        <w:t>)</w:t>
      </w:r>
    </w:p>
    <w:p w:rsidR="004B4709" w:rsidRPr="004B4709" w:rsidRDefault="004B4709" w:rsidP="004B4709">
      <w:pPr>
        <w:tabs>
          <w:tab w:val="left" w:pos="5387"/>
        </w:tabs>
        <w:adjustRightInd w:val="0"/>
        <w:spacing w:before="100" w:after="200" w:line="276" w:lineRule="auto"/>
        <w:rPr>
          <w:rFonts w:ascii="Verdana" w:eastAsia="Times New Roman" w:hAnsi="Verdana"/>
          <w:b/>
          <w:bCs/>
          <w:color w:val="000000"/>
          <w:sz w:val="20"/>
          <w:szCs w:val="20"/>
          <w:lang w:eastAsia="it-IT"/>
        </w:rPr>
      </w:pPr>
      <w:r w:rsidRPr="004B4709">
        <w:rPr>
          <w:rFonts w:ascii="Verdana" w:eastAsia="Times New Roman" w:hAnsi="Verdana"/>
          <w:b/>
          <w:bCs/>
          <w:color w:val="000000"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260"/>
        <w:gridCol w:w="1703"/>
      </w:tblGrid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Il/La sottoscritto/a: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66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nato 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Codice fiscale: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66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Residente in: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</w:t>
            </w:r>
          </w:p>
        </w:tc>
        <w:tc>
          <w:tcPr>
            <w:tcW w:w="2260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a                 </w:t>
            </w:r>
          </w:p>
        </w:tc>
        <w:tc>
          <w:tcPr>
            <w:tcW w:w="1703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B67F7F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i</w:t>
            </w:r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n </w:t>
            </w:r>
            <w:proofErr w:type="gramStart"/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via:</w:t>
            </w:r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</w:t>
            </w:r>
            <w:proofErr w:type="gramEnd"/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:rsidR="004B4709" w:rsidRPr="004B4709" w:rsidRDefault="004B4709" w:rsidP="004B4709">
      <w:pPr>
        <w:widowControl/>
        <w:autoSpaceDE/>
        <w:autoSpaceDN/>
        <w:spacing w:before="240" w:after="200" w:line="48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</w:pPr>
      <w:r w:rsidRPr="004B4709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 xml:space="preserve">in qualità di </w:t>
      </w:r>
      <w:r w:rsidRPr="004B4709">
        <w:rPr>
          <w:rFonts w:ascii="Verdana" w:eastAsia="Times New Roman" w:hAnsi="Verdana" w:cs="Times New Roman"/>
          <w:bCs/>
          <w:sz w:val="20"/>
          <w:szCs w:val="20"/>
          <w:lang w:eastAsia="x-none"/>
        </w:rPr>
        <w:t>titolare/</w:t>
      </w:r>
      <w:r w:rsidRPr="004B4709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 xml:space="preserve">legale rappresentante </w:t>
      </w:r>
      <w:r w:rsidRPr="004B4709">
        <w:rPr>
          <w:rFonts w:ascii="Verdana" w:eastAsia="Times New Roman" w:hAnsi="Verdana" w:cs="Times New Roman"/>
          <w:bCs/>
          <w:sz w:val="20"/>
          <w:szCs w:val="20"/>
          <w:lang w:eastAsia="x-none"/>
        </w:rPr>
        <w:t>dell’impresa</w:t>
      </w:r>
      <w:r w:rsidRPr="004B4709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984"/>
        <w:gridCol w:w="1695"/>
      </w:tblGrid>
      <w:tr w:rsidR="004B4709" w:rsidRPr="004B4709" w:rsidTr="00DF2224">
        <w:trPr>
          <w:trHeight w:hRule="exact" w:val="454"/>
        </w:trPr>
        <w:tc>
          <w:tcPr>
            <w:tcW w:w="7933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Denominazione:</w:t>
            </w: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</w:t>
            </w:r>
          </w:p>
        </w:tc>
        <w:tc>
          <w:tcPr>
            <w:tcW w:w="169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REA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Codice Fiscale:</w:t>
            </w: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                           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Partita IVA:</w:t>
            </w: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Con sede legale 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Provincia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</w:t>
            </w:r>
          </w:p>
        </w:tc>
        <w:tc>
          <w:tcPr>
            <w:tcW w:w="169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In via: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Telefono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PEC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                 </w:t>
            </w:r>
          </w:p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Mail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Mail                                                                              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con sede secondaria/unità locale 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a             </w:t>
            </w:r>
          </w:p>
        </w:tc>
        <w:tc>
          <w:tcPr>
            <w:tcW w:w="169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B67F7F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i</w:t>
            </w:r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n via                                                                                                                              </w:t>
            </w:r>
          </w:p>
        </w:tc>
      </w:tr>
      <w:tr w:rsidR="004B4709" w:rsidRPr="004B4709" w:rsidTr="00DF2224">
        <w:trPr>
          <w:trHeight w:hRule="exact" w:val="495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2865CD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x-none" w:eastAsia="x-none"/>
              </w:rPr>
            </w:pPr>
            <w:sdt>
              <w:sdtPr>
                <w:rPr>
                  <w:rFonts w:ascii="Verdana" w:eastAsia="Times New Roman" w:hAnsi="Verdana" w:cs="Times New Roman"/>
                  <w:bCs/>
                  <w:sz w:val="20"/>
                  <w:szCs w:val="20"/>
                  <w:lang w:eastAsia="x-none"/>
                </w:rPr>
                <w:id w:val="-57898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709" w:rsidRPr="004B4709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x-none"/>
                  </w:rPr>
                  <w:t>☐</w:t>
                </w:r>
              </w:sdtContent>
            </w:sdt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Iscritta al Cassetto digitale </w:t>
            </w:r>
            <w:r w:rsidR="004B4709" w:rsidRPr="004B4709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x-none" w:eastAsia="x-none"/>
              </w:rPr>
              <w:t>(</w:t>
            </w:r>
            <w:hyperlink r:id="rId8" w:history="1">
              <w:r w:rsidR="004B4709" w:rsidRPr="004B4709">
                <w:rPr>
                  <w:rFonts w:ascii="Verdana" w:eastAsia="Times New Roman" w:hAnsi="Verdana"/>
                  <w:bCs/>
                  <w:color w:val="0000FF"/>
                  <w:sz w:val="20"/>
                  <w:szCs w:val="20"/>
                  <w:u w:val="single"/>
                  <w:lang w:val="x-none" w:eastAsia="x-none"/>
                </w:rPr>
                <w:t>https://impresa.italia.it/cadi/app/login</w:t>
              </w:r>
            </w:hyperlink>
            <w:r w:rsidR="004B4709" w:rsidRPr="004B4709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x-none" w:eastAsia="x-none"/>
              </w:rPr>
              <w:t>)</w:t>
            </w:r>
          </w:p>
        </w:tc>
      </w:tr>
    </w:tbl>
    <w:p w:rsidR="004B4709" w:rsidRDefault="004B4709" w:rsidP="004B4709">
      <w:pPr>
        <w:widowControl/>
        <w:autoSpaceDE/>
        <w:autoSpaceDN/>
        <w:spacing w:before="100" w:after="200" w:line="264" w:lineRule="auto"/>
        <w:jc w:val="both"/>
        <w:rPr>
          <w:rFonts w:ascii="Verdana" w:eastAsia="Times New Roman" w:hAnsi="Verdana"/>
          <w:i/>
          <w:iCs/>
          <w:sz w:val="20"/>
          <w:szCs w:val="20"/>
          <w:lang w:eastAsia="it-IT"/>
        </w:rPr>
      </w:pPr>
    </w:p>
    <w:p w:rsidR="004B4709" w:rsidRPr="004B4709" w:rsidRDefault="004B4709" w:rsidP="004B4709">
      <w:pPr>
        <w:adjustRightInd w:val="0"/>
        <w:spacing w:before="100" w:after="200" w:line="276" w:lineRule="auto"/>
        <w:jc w:val="center"/>
        <w:rPr>
          <w:rFonts w:ascii="Verdana" w:eastAsia="Times New Roman" w:hAnsi="Verdana" w:cs="Calibri"/>
          <w:b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/>
          <w:sz w:val="20"/>
          <w:szCs w:val="20"/>
          <w:lang w:eastAsia="it-IT"/>
        </w:rPr>
        <w:t>CHIEDE</w:t>
      </w:r>
    </w:p>
    <w:p w:rsidR="00386FEB" w:rsidRPr="00386FEB" w:rsidRDefault="004B4709" w:rsidP="00386FEB">
      <w:pPr>
        <w:spacing w:line="360" w:lineRule="auto"/>
        <w:jc w:val="both"/>
        <w:rPr>
          <w:rFonts w:ascii="Verdana" w:eastAsia="Times New Roman" w:hAnsi="Verdana" w:cs="Times New Roman"/>
          <w:sz w:val="20"/>
          <w:lang w:eastAsia="ar-SA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che l’impresa partecipi alla procedura di assegnazione di </w:t>
      </w: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contributi 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di cui al </w:t>
      </w:r>
      <w:r w:rsidR="00386FEB">
        <w:rPr>
          <w:rFonts w:ascii="Verdana" w:eastAsia="Times New Roman" w:hAnsi="Verdana" w:cs="Calibri"/>
          <w:sz w:val="20"/>
          <w:szCs w:val="20"/>
          <w:lang w:eastAsia="it-IT"/>
        </w:rPr>
        <w:t>“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Bando </w:t>
      </w:r>
      <w:r>
        <w:rPr>
          <w:rFonts w:ascii="Verdana" w:eastAsia="Times New Roman" w:hAnsi="Verdana" w:cs="Calibri"/>
          <w:sz w:val="20"/>
          <w:szCs w:val="20"/>
          <w:lang w:eastAsia="it-IT"/>
        </w:rPr>
        <w:t>di contributi in conto interessi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Calibri"/>
          <w:sz w:val="20"/>
          <w:szCs w:val="20"/>
          <w:lang w:eastAsia="it-IT"/>
        </w:rPr>
        <w:t>–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Anno 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202</w:t>
      </w:r>
      <w:r w:rsidR="00B35F72">
        <w:rPr>
          <w:rFonts w:ascii="Verdana" w:eastAsia="Times New Roman" w:hAnsi="Verdana" w:cs="Calibri"/>
          <w:sz w:val="20"/>
          <w:szCs w:val="20"/>
          <w:lang w:eastAsia="it-IT"/>
        </w:rPr>
        <w:t>5</w:t>
      </w:r>
      <w:r w:rsidR="00386FEB">
        <w:rPr>
          <w:rFonts w:ascii="Verdana" w:eastAsia="Times New Roman" w:hAnsi="Verdana" w:cs="Calibri"/>
          <w:sz w:val="20"/>
          <w:szCs w:val="20"/>
          <w:lang w:eastAsia="it-IT"/>
        </w:rPr>
        <w:t xml:space="preserve">”, per l’abbattimento del tasso di interesse sul </w:t>
      </w:r>
      <w:r w:rsidR="00386FEB" w:rsidRPr="00386FEB">
        <w:rPr>
          <w:rFonts w:ascii="Verdana" w:eastAsia="Times New Roman" w:hAnsi="Verdana" w:cs="Times New Roman"/>
          <w:sz w:val="20"/>
          <w:lang w:eastAsia="ar-SA"/>
        </w:rPr>
        <w:t xml:space="preserve">finanziamento di cui alla documentazione allegata alla presente domanda </w:t>
      </w:r>
      <w:r w:rsidR="00386FEB">
        <w:rPr>
          <w:rFonts w:ascii="Verdana" w:eastAsia="Times New Roman" w:hAnsi="Verdana" w:cs="Times New Roman"/>
          <w:sz w:val="20"/>
          <w:lang w:eastAsia="ar-SA"/>
        </w:rPr>
        <w:t xml:space="preserve">e </w:t>
      </w:r>
      <w:r w:rsidR="00386FEB" w:rsidRPr="00386FEB">
        <w:rPr>
          <w:rFonts w:ascii="Verdana" w:eastAsia="Times New Roman" w:hAnsi="Verdana" w:cs="Times New Roman"/>
          <w:sz w:val="20"/>
          <w:lang w:eastAsia="ar-SA"/>
        </w:rPr>
        <w:t>di cui si elencano le caratteristiche:</w:t>
      </w:r>
    </w:p>
    <w:tbl>
      <w:tblPr>
        <w:tblStyle w:val="Tabellagriglia5scura-colore31"/>
        <w:tblW w:w="0" w:type="auto"/>
        <w:tblLook w:val="0680" w:firstRow="0" w:lastRow="0" w:firstColumn="1" w:lastColumn="0" w:noHBand="1" w:noVBand="1"/>
      </w:tblPr>
      <w:tblGrid>
        <w:gridCol w:w="2943"/>
        <w:gridCol w:w="6835"/>
      </w:tblGrid>
      <w:tr w:rsidR="00386FEB" w:rsidRPr="00386FEB" w:rsidTr="00386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548DD4" w:themeFill="text2" w:themeFillTint="99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lang w:eastAsia="ar-SA"/>
              </w:rPr>
              <w:t>Istituto di Credito</w:t>
            </w:r>
          </w:p>
        </w:tc>
        <w:tc>
          <w:tcPr>
            <w:tcW w:w="6835" w:type="dxa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  <w:p w:rsidR="00386FEB" w:rsidRPr="00386FEB" w:rsidRDefault="00386FEB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</w:tc>
      </w:tr>
      <w:tr w:rsidR="00386FEB" w:rsidRPr="00386FEB" w:rsidTr="00386FEB">
        <w:trPr>
          <w:trHeight w:hRule="exact"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548DD4" w:themeFill="text2" w:themeFillTint="99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lang w:eastAsia="ar-SA"/>
              </w:rPr>
              <w:t>Ammontare finanziamento</w:t>
            </w:r>
          </w:p>
          <w:p w:rsidR="00386FEB" w:rsidRPr="00386FEB" w:rsidRDefault="00386FEB" w:rsidP="00386FEB">
            <w:pPr>
              <w:suppressAutoHyphens/>
              <w:ind w:firstLine="708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</w:tc>
        <w:tc>
          <w:tcPr>
            <w:tcW w:w="6835" w:type="dxa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</w:tc>
      </w:tr>
      <w:tr w:rsidR="00386FEB" w:rsidRPr="00386FEB" w:rsidTr="00386FEB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548DD4" w:themeFill="text2" w:themeFillTint="99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lang w:eastAsia="ar-SA"/>
              </w:rPr>
              <w:t>Durata</w:t>
            </w:r>
          </w:p>
        </w:tc>
        <w:tc>
          <w:tcPr>
            <w:tcW w:w="6835" w:type="dxa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</w:tc>
      </w:tr>
      <w:tr w:rsidR="00386FEB" w:rsidRPr="00386FEB" w:rsidTr="00396F3F">
        <w:trPr>
          <w:trHeight w:hRule="exact"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548DD4" w:themeFill="text2" w:themeFillTint="99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lang w:eastAsia="ar-SA"/>
              </w:rPr>
              <w:t>Tipologia rate</w:t>
            </w:r>
          </w:p>
        </w:tc>
        <w:tc>
          <w:tcPr>
            <w:tcW w:w="6835" w:type="dxa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󠄀</w:t>
            </w:r>
            <w:r w:rsidR="00396F3F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 mensili     </w:t>
            </w:r>
            <w:r w:rsidRPr="00386FEB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󠄀trimestrali        </w:t>
            </w:r>
            <w:r w:rsidRPr="00386FEB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ar-SA"/>
              </w:rPr>
              <w:t></w:t>
            </w:r>
            <w:r w:rsidR="00396F3F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 semestrali</w:t>
            </w:r>
          </w:p>
        </w:tc>
      </w:tr>
      <w:tr w:rsidR="00386FEB" w:rsidRPr="00386FEB" w:rsidTr="00386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548DD4" w:themeFill="text2" w:themeFillTint="99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lang w:eastAsia="ar-SA"/>
              </w:rPr>
              <w:t>Finalità</w:t>
            </w:r>
          </w:p>
        </w:tc>
        <w:tc>
          <w:tcPr>
            <w:tcW w:w="6835" w:type="dxa"/>
          </w:tcPr>
          <w:p w:rsidR="00386FEB" w:rsidRPr="00386FEB" w:rsidRDefault="00C055AB" w:rsidP="00386FEB">
            <w:pPr>
              <w:numPr>
                <w:ilvl w:val="0"/>
                <w:numId w:val="10"/>
              </w:numPr>
              <w:suppressAutoHyphens/>
              <w:spacing w:before="116" w:after="200" w:line="276" w:lineRule="auto"/>
              <w:ind w:left="463" w:right="365" w:hanging="42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    i</w:t>
            </w:r>
            <w:r w:rsidR="00E56A9D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nvestimenti aziendali</w:t>
            </w:r>
          </w:p>
          <w:p w:rsidR="00386FEB" w:rsidRPr="00386FEB" w:rsidRDefault="00386FEB" w:rsidP="00386FEB">
            <w:pPr>
              <w:numPr>
                <w:ilvl w:val="0"/>
                <w:numId w:val="10"/>
              </w:numPr>
              <w:tabs>
                <w:tab w:val="left" w:pos="211"/>
              </w:tabs>
              <w:suppressAutoHyphens/>
              <w:spacing w:before="116" w:line="276" w:lineRule="auto"/>
              <w:ind w:left="38" w:right="365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reintegro del capitale circolante</w:t>
            </w:r>
          </w:p>
          <w:p w:rsidR="00386FEB" w:rsidRPr="00386FEB" w:rsidRDefault="00C055AB" w:rsidP="00386FEB">
            <w:pPr>
              <w:numPr>
                <w:ilvl w:val="0"/>
                <w:numId w:val="10"/>
              </w:numPr>
              <w:tabs>
                <w:tab w:val="left" w:pos="211"/>
              </w:tabs>
              <w:suppressAutoHyphens/>
              <w:spacing w:after="200" w:line="276" w:lineRule="auto"/>
              <w:ind w:left="38" w:right="365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acquisto scorte/pagamento fornitori</w:t>
            </w:r>
          </w:p>
          <w:p w:rsidR="00386FEB" w:rsidRPr="00386FEB" w:rsidRDefault="00386FEB" w:rsidP="00C055AB">
            <w:pPr>
              <w:tabs>
                <w:tab w:val="left" w:pos="211"/>
              </w:tabs>
              <w:suppressAutoHyphens/>
              <w:spacing w:after="200" w:line="276" w:lineRule="auto"/>
              <w:ind w:left="38" w:right="36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</w:p>
        </w:tc>
      </w:tr>
      <w:tr w:rsidR="00386FEB" w:rsidRPr="00386FEB" w:rsidTr="007C43E8">
        <w:trPr>
          <w:trHeight w:hRule="exact"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548DD4" w:themeFill="text2" w:themeFillTint="99"/>
          </w:tcPr>
          <w:p w:rsidR="00386FEB" w:rsidRPr="00386FEB" w:rsidRDefault="00694DB3" w:rsidP="007C43E8">
            <w:pPr>
              <w:suppressAutoHyphens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>
              <w:rPr>
                <w:rFonts w:ascii="Verdana" w:eastAsia="Times New Roman" w:hAnsi="Verdana" w:cs="Times New Roman"/>
                <w:sz w:val="20"/>
                <w:lang w:eastAsia="ar-SA"/>
              </w:rPr>
              <w:t>D</w:t>
            </w:r>
            <w:r w:rsidR="007C43E8">
              <w:rPr>
                <w:rFonts w:ascii="Verdana" w:eastAsia="Times New Roman" w:hAnsi="Verdana" w:cs="Times New Roman"/>
                <w:sz w:val="20"/>
                <w:lang w:eastAsia="ar-SA"/>
              </w:rPr>
              <w:t>ata di erogazione del finanziamento</w:t>
            </w:r>
          </w:p>
        </w:tc>
        <w:tc>
          <w:tcPr>
            <w:tcW w:w="6835" w:type="dxa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</w:tc>
      </w:tr>
      <w:tr w:rsidR="00694DB3" w:rsidRPr="00386FEB" w:rsidTr="007C43E8">
        <w:trPr>
          <w:trHeight w:hRule="exact"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548DD4" w:themeFill="text2" w:themeFillTint="99"/>
          </w:tcPr>
          <w:p w:rsidR="00694DB3" w:rsidRDefault="00694DB3" w:rsidP="007C43E8">
            <w:pPr>
              <w:suppressAutoHyphens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>
              <w:rPr>
                <w:rFonts w:ascii="Verdana" w:eastAsia="Times New Roman" w:hAnsi="Verdana" w:cs="Times New Roman"/>
                <w:sz w:val="20"/>
                <w:lang w:eastAsia="ar-SA"/>
              </w:rPr>
              <w:t>Presenza garanzia Confidi</w:t>
            </w:r>
          </w:p>
        </w:tc>
        <w:tc>
          <w:tcPr>
            <w:tcW w:w="6835" w:type="dxa"/>
          </w:tcPr>
          <w:p w:rsidR="00694DB3" w:rsidRDefault="00396F3F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󠄀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 SI  </w:t>
            </w:r>
          </w:p>
          <w:p w:rsidR="00396F3F" w:rsidRPr="00386FEB" w:rsidRDefault="00396F3F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󠄀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 NO</w:t>
            </w:r>
          </w:p>
        </w:tc>
      </w:tr>
      <w:tr w:rsidR="00386FEB" w:rsidRPr="00386FEB" w:rsidTr="00EC341F">
        <w:trPr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548DD4" w:themeFill="text2" w:themeFillTint="99"/>
          </w:tcPr>
          <w:p w:rsidR="00386FEB" w:rsidRPr="00386FEB" w:rsidRDefault="00386FEB" w:rsidP="00386FEB">
            <w:pPr>
              <w:suppressAutoHyphens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lang w:eastAsia="ar-SA"/>
              </w:rPr>
              <w:t>Totale interessi risultanti dalla documentazione bancaria</w:t>
            </w:r>
          </w:p>
        </w:tc>
        <w:tc>
          <w:tcPr>
            <w:tcW w:w="6835" w:type="dxa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</w:tc>
      </w:tr>
      <w:tr w:rsidR="00694DB3" w:rsidRPr="00386FEB" w:rsidTr="00EC341F">
        <w:trPr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548DD4" w:themeFill="text2" w:themeFillTint="99"/>
          </w:tcPr>
          <w:p w:rsidR="00694DB3" w:rsidRPr="00386FEB" w:rsidRDefault="00694DB3" w:rsidP="00386FEB">
            <w:pPr>
              <w:suppressAutoHyphens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>
              <w:rPr>
                <w:rFonts w:ascii="Verdana" w:eastAsia="Times New Roman" w:hAnsi="Verdana" w:cs="Times New Roman"/>
                <w:sz w:val="20"/>
                <w:lang w:eastAsia="ar-SA"/>
              </w:rPr>
              <w:t>Contributo richiesto</w:t>
            </w:r>
          </w:p>
        </w:tc>
        <w:tc>
          <w:tcPr>
            <w:tcW w:w="6835" w:type="dxa"/>
          </w:tcPr>
          <w:p w:rsidR="00694DB3" w:rsidRPr="00386FEB" w:rsidRDefault="00694DB3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</w:tc>
      </w:tr>
      <w:tr w:rsidR="00386FEB" w:rsidRPr="00386FEB" w:rsidTr="00386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548DD4" w:themeFill="text2" w:themeFillTint="99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lang w:eastAsia="ar-SA"/>
              </w:rPr>
            </w:pPr>
            <w:r w:rsidRPr="00386FEB">
              <w:rPr>
                <w:rFonts w:ascii="Verdana" w:eastAsia="Times New Roman" w:hAnsi="Verdana" w:cs="Times New Roman"/>
                <w:sz w:val="20"/>
                <w:lang w:eastAsia="ar-SA"/>
              </w:rPr>
              <w:t>Eventuali annotazioni</w:t>
            </w:r>
          </w:p>
        </w:tc>
        <w:tc>
          <w:tcPr>
            <w:tcW w:w="6835" w:type="dxa"/>
          </w:tcPr>
          <w:p w:rsidR="00386FEB" w:rsidRPr="00386FEB" w:rsidRDefault="00386FEB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  <w:p w:rsidR="00386FEB" w:rsidRPr="00386FEB" w:rsidRDefault="00386FEB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  <w:p w:rsidR="00386FEB" w:rsidRPr="00386FEB" w:rsidRDefault="00386FEB" w:rsidP="00386FEB">
            <w:pPr>
              <w:suppressAutoHyphens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lang w:eastAsia="ar-SA"/>
              </w:rPr>
            </w:pPr>
          </w:p>
        </w:tc>
      </w:tr>
    </w:tbl>
    <w:p w:rsidR="004B4709" w:rsidRPr="004B4709" w:rsidRDefault="004B4709" w:rsidP="004B4709">
      <w:pPr>
        <w:widowControl/>
        <w:autoSpaceDE/>
        <w:autoSpaceDN/>
        <w:spacing w:before="100" w:after="200" w:line="264" w:lineRule="auto"/>
        <w:jc w:val="both"/>
        <w:rPr>
          <w:rFonts w:ascii="Verdana" w:eastAsia="Times New Roman" w:hAnsi="Verdana"/>
          <w:i/>
          <w:iCs/>
          <w:sz w:val="20"/>
          <w:szCs w:val="20"/>
          <w:lang w:eastAsia="it-IT"/>
        </w:rPr>
      </w:pPr>
      <w:r w:rsidRPr="004B4709">
        <w:rPr>
          <w:rFonts w:ascii="Verdana" w:eastAsia="Times New Roman" w:hAnsi="Verdana"/>
          <w:i/>
          <w:iCs/>
          <w:sz w:val="20"/>
          <w:szCs w:val="20"/>
          <w:lang w:eastAsia="it-IT"/>
        </w:rPr>
        <w:t xml:space="preserve">A tale fine il sottoscritto, consapevole delle responsabilità penali richiamate dall’art. 76 del D.P.R. 445 del 28/12/2000 </w:t>
      </w:r>
      <w:r w:rsidRPr="004B4709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in caso di dichiarazioni mendaci, formazione e uso di atti falsi </w:t>
      </w:r>
      <w:r w:rsidRPr="004B4709">
        <w:rPr>
          <w:rFonts w:ascii="Verdana" w:eastAsia="Times New Roman" w:hAnsi="Verdana"/>
          <w:i/>
          <w:iCs/>
          <w:sz w:val="20"/>
          <w:szCs w:val="20"/>
          <w:lang w:eastAsia="it-IT"/>
        </w:rPr>
        <w:t>o contenenti dati non rispondenti a verità, ai sensi degli artt. 46, 47 e 48 del D.P.R. 445/2000</w:t>
      </w: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/>
          <w:sz w:val="20"/>
          <w:szCs w:val="20"/>
          <w:lang w:eastAsia="it-IT"/>
        </w:rPr>
        <w:t>D</w:t>
      </w:r>
      <w:r w:rsidRPr="004B4709"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ICHIARA </w:t>
      </w:r>
    </w:p>
    <w:p w:rsidR="004B4709" w:rsidRPr="004B4709" w:rsidRDefault="004B4709" w:rsidP="004B4709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di aver preso visione del bando camerale in base al quale richiede l’agevolazione e di essere consapevole che, in caso di mancato rispetto di taluno dei requisiti, limiti, obblighi o condizioni previsti dal bando, la Camera di Commercio non concederà il contributo o, se già concesso, procederà alla revoca d’ufficio e al recupero delle somme eventualmente già erogate, maggiorate degli interessi legali;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lastRenderedPageBreak/>
        <w:t xml:space="preserve">che l’impresa rientra nell’ambito </w:t>
      </w:r>
      <w:r w:rsidRPr="0049061C">
        <w:rPr>
          <w:rFonts w:ascii="Verdana" w:eastAsia="Times New Roman" w:hAnsi="Verdana" w:cs="Calibri"/>
          <w:bCs/>
          <w:sz w:val="20"/>
          <w:szCs w:val="20"/>
          <w:lang w:eastAsia="it-IT"/>
        </w:rPr>
        <w:t>delle Micro</w:t>
      </w:r>
      <w:r w:rsidR="0049061C">
        <w:rPr>
          <w:rFonts w:ascii="Verdana" w:eastAsia="Times New Roman" w:hAnsi="Verdana" w:cs="Calibri"/>
          <w:bCs/>
          <w:sz w:val="20"/>
          <w:szCs w:val="20"/>
          <w:lang w:eastAsia="it-IT"/>
        </w:rPr>
        <w:t>/Piccole</w:t>
      </w:r>
      <w:r w:rsidRPr="0049061C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imprese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così definita nell’Allegato I al Regolamento n. 651/2014/UE della Commissione Europea in quanto occupa </w:t>
      </w:r>
      <w:proofErr w:type="gramStart"/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n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….</w:t>
      </w:r>
      <w:proofErr w:type="gramEnd"/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.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unità alla data di presentazione della domanda ed ha un fatturato o un totale di bilancio annuo pari a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…………………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 </w:t>
      </w:r>
      <w:r w:rsidR="0049061C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      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 che l’impresa è in regolare attività e non è sottoposta a liquidazione e/o a procedure concorsuali quali fallimento, amministrazione controllata, amministrazione straordinaria, concordato preventivo, liquidazione coatta amministrativa, scioglimento volontario, piano di ristrutturazione dei debiti, stato di crisi dell’impresa o in qualsiasi altra situazione equivalente secondo la normativa attualmente vigente</w:t>
      </w:r>
    </w:p>
    <w:p w:rsidR="004B4709" w:rsidRPr="004B4709" w:rsidRDefault="002865CD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-19633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è iscritta</w:t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  <w:t>oppure</w:t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-157581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non è iscritta</w:t>
      </w:r>
    </w:p>
    <w:p w:rsidR="004B4709" w:rsidRPr="004B4709" w:rsidRDefault="004B4709" w:rsidP="004B4709">
      <w:pPr>
        <w:widowControl/>
        <w:adjustRightInd w:val="0"/>
        <w:spacing w:before="100" w:after="120" w:line="276" w:lineRule="auto"/>
        <w:ind w:left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nell’ Elenco delle imprese con rating di legalità (Decreto interministeriale 20 febbraio 2014, n.57 e Regolamenti attuativi dell'Autorità Garante della Concorrenza e del Mercato);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che l’impresa non ha forniture in essere, anche gratuite, con la Camera di Commercio dell’Umbria ai </w:t>
      </w:r>
      <w:r w:rsidRPr="004B4709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sensi dell’art. 4, comma 6, del D.L. 95 del 6 luglio 2012, convertito nella L. 7 agosto 2012, n. 1357</w:t>
      </w:r>
      <w:r w:rsidRPr="004B4709">
        <w:rPr>
          <w:rFonts w:ascii="Verdana" w:eastAsia="Times New Roman" w:hAnsi="Verdana" w:cs="Calibri"/>
          <w:color w:val="000000"/>
          <w:sz w:val="20"/>
          <w:szCs w:val="20"/>
          <w:vertAlign w:val="superscript"/>
          <w:lang w:eastAsia="it-IT"/>
        </w:rPr>
        <w:footnoteReference w:id="1"/>
      </w:r>
      <w:r w:rsidRPr="004B4709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;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di essere a conoscenza del fatto che il </w:t>
      </w: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contributo 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di cui al presente bando è concesso in regime “</w:t>
      </w:r>
      <w:r w:rsidRPr="004B4709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de </w:t>
      </w:r>
      <w:proofErr w:type="spellStart"/>
      <w:r w:rsidRPr="004B4709">
        <w:rPr>
          <w:rFonts w:ascii="Verdana" w:eastAsia="Times New Roman" w:hAnsi="Verdana" w:cs="Calibri"/>
          <w:i/>
          <w:sz w:val="20"/>
          <w:szCs w:val="20"/>
          <w:lang w:eastAsia="it-IT"/>
        </w:rPr>
        <w:t>minimis</w:t>
      </w:r>
      <w:proofErr w:type="spellEnd"/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” ai sensi dei Reg. (UE) 2023/ n. 2831 in vigore dal 1° gennaio 2024</w:t>
      </w:r>
      <w:r>
        <w:rPr>
          <w:rFonts w:ascii="Verdana" w:eastAsia="Times New Roman" w:hAnsi="Verdana" w:cs="Calibri"/>
          <w:sz w:val="20"/>
          <w:szCs w:val="20"/>
          <w:lang w:eastAsia="it-IT"/>
        </w:rPr>
        <w:t>;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di non avere stipulato contratti di lavoro subordinato o autonomo o comunque attribuito incarichi a ex dipendenti pubblici in violazione del divieto previsto dall’art. 53 co. 16-ter del D. Lgs. 165/2021 il quale dispone che </w:t>
      </w:r>
      <w:r w:rsidRPr="004B4709">
        <w:rPr>
          <w:rFonts w:ascii="Verdana" w:eastAsia="Times New Roman" w:hAnsi="Verdana" w:cs="Calibri"/>
          <w:i/>
          <w:sz w:val="20"/>
          <w:szCs w:val="20"/>
          <w:lang w:eastAsia="it-IT"/>
        </w:rPr>
        <w:t>“I dipendenti che, negli ultimi tre anni di servizio, hanno esercitato poteri autoritativi o negoziali per conto delle pubbliche amministrazioni…. non possono svolgere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riferiti”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;</w:t>
      </w:r>
    </w:p>
    <w:p w:rsidR="00C93872" w:rsidRDefault="004B4709" w:rsidP="00DF2224">
      <w:pPr>
        <w:widowControl/>
        <w:numPr>
          <w:ilvl w:val="0"/>
          <w:numId w:val="6"/>
        </w:numPr>
        <w:autoSpaceDE/>
        <w:autoSpaceDN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di aver preso visione dell'informativa </w:t>
      </w:r>
      <w:r w:rsidRPr="0049061C">
        <w:rPr>
          <w:rFonts w:ascii="Verdana" w:eastAsia="Times New Roman" w:hAnsi="Verdana" w:cs="Calibri"/>
          <w:sz w:val="20"/>
          <w:szCs w:val="20"/>
          <w:lang w:eastAsia="it-IT"/>
        </w:rPr>
        <w:t>privacy (art. 11</w:t>
      </w:r>
      <w:r w:rsidR="00333027" w:rsidRPr="0049061C">
        <w:rPr>
          <w:rFonts w:ascii="Verdana" w:eastAsia="Times New Roman" w:hAnsi="Verdana" w:cs="Calibri"/>
          <w:sz w:val="20"/>
          <w:szCs w:val="20"/>
          <w:lang w:eastAsia="it-IT"/>
        </w:rPr>
        <w:t xml:space="preserve"> del Bando</w:t>
      </w:r>
      <w:r w:rsidRPr="0049061C">
        <w:rPr>
          <w:rFonts w:ascii="Verdana" w:eastAsia="Times New Roman" w:hAnsi="Verdana" w:cs="Calibri"/>
          <w:sz w:val="20"/>
          <w:szCs w:val="20"/>
          <w:lang w:eastAsia="it-IT"/>
        </w:rPr>
        <w:t>)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e di essere consapevole che i dati personali </w:t>
      </w:r>
      <w:r w:rsidR="00C93872" w:rsidRPr="00B716C6">
        <w:rPr>
          <w:rFonts w:ascii="Verdana" w:eastAsia="Times New Roman" w:hAnsi="Verdana" w:cs="Calibri"/>
          <w:sz w:val="20"/>
          <w:szCs w:val="20"/>
          <w:lang w:eastAsia="it-IT"/>
        </w:rPr>
        <w:t>necessari all’adempimento degli obblighi di trasparenza, con l’importo del contributo concesso,</w:t>
      </w:r>
      <w:r w:rsidR="00BB4DCB" w:rsidRPr="00B716C6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Pr="00C93872">
        <w:rPr>
          <w:rFonts w:ascii="Verdana" w:eastAsia="Times New Roman" w:hAnsi="Verdana" w:cs="Calibri"/>
          <w:sz w:val="20"/>
          <w:szCs w:val="20"/>
          <w:lang w:eastAsia="it-IT"/>
        </w:rPr>
        <w:t>saranno pubblicati sul sito camerale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ai sensi degli artt. 26 e 27 del D.lgs. 33/2013 e </w:t>
      </w:r>
      <w:proofErr w:type="spellStart"/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s.m.i.</w:t>
      </w:r>
      <w:proofErr w:type="spellEnd"/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;</w:t>
      </w:r>
      <w:r w:rsidR="008B37B2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</w:p>
    <w:p w:rsidR="00DF2224" w:rsidRDefault="00DF2224" w:rsidP="00DF2224">
      <w:pPr>
        <w:widowControl/>
        <w:numPr>
          <w:ilvl w:val="0"/>
          <w:numId w:val="6"/>
        </w:numPr>
        <w:autoSpaceDE/>
        <w:autoSpaceDN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>di</w:t>
      </w:r>
      <w:r w:rsidR="00C93872">
        <w:rPr>
          <w:rFonts w:ascii="Verdana" w:eastAsia="Times New Roman" w:hAnsi="Verdana" w:cs="Calibri"/>
          <w:sz w:val="20"/>
          <w:szCs w:val="20"/>
          <w:lang w:eastAsia="it-IT"/>
        </w:rPr>
        <w:t xml:space="preserve">  </w:t>
      </w:r>
    </w:p>
    <w:p w:rsidR="00DF2224" w:rsidRDefault="00DF2224" w:rsidP="00DF2224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bdr w:val="single" w:sz="4" w:space="0" w:color="auto"/>
          <w:lang w:eastAsia="it-IT"/>
        </w:rPr>
      </w:pPr>
      <w:r w:rsidRPr="00386FEB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="00EA482D"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 prestare   </w:t>
      </w:r>
    </w:p>
    <w:p w:rsidR="00DF2224" w:rsidRDefault="00DF2224" w:rsidP="00DF2224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6FEB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EA482D"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non prestare </w:t>
      </w:r>
    </w:p>
    <w:p w:rsidR="004B4709" w:rsidRPr="00DF2224" w:rsidRDefault="00EA482D" w:rsidP="00DF2224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>il consenso ai fini del trattamento per scopi informativi di cui al punto 3, lett. c) dell’informativa;</w:t>
      </w:r>
    </w:p>
    <w:p w:rsidR="004B4709" w:rsidRPr="004B4709" w:rsidRDefault="004B4709" w:rsidP="004B4709">
      <w:pPr>
        <w:widowControl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:rsidR="004B4709" w:rsidRPr="004B4709" w:rsidRDefault="004B4709" w:rsidP="004B4709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 A) che l’impresa:</w:t>
      </w:r>
    </w:p>
    <w:bookmarkStart w:id="1" w:name="_Hlk2776207"/>
    <w:p w:rsidR="004B4709" w:rsidRPr="004B4709" w:rsidRDefault="002865CD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20344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non è controllata né controlla, direttamente o indirettamente, altre imprese</w:t>
      </w:r>
    </w:p>
    <w:bookmarkEnd w:id="1"/>
    <w:p w:rsidR="004B4709" w:rsidRPr="004B4709" w:rsidRDefault="002865CD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0928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controlla, anche indirettamente, le imprese seguenti aventi sede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4B4709" w:rsidRPr="004B4709" w:rsidRDefault="004B4709" w:rsidP="00333027">
      <w:pPr>
        <w:autoSpaceDE/>
        <w:autoSpaceDN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4B4709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)                                                                                                                            </w:t>
      </w:r>
    </w:p>
    <w:p w:rsidR="004B4709" w:rsidRPr="004B4709" w:rsidRDefault="002865CD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0316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è controllata, anche indirettamente, dalle imprese seguenti aventi sede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4B4709" w:rsidRPr="004B4709" w:rsidRDefault="004B4709" w:rsidP="004B4709">
      <w:pPr>
        <w:autoSpaceDE/>
        <w:autoSpaceDN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lastRenderedPageBreak/>
        <w:t>(</w:t>
      </w:r>
      <w:r w:rsidRPr="004B4709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)</w:t>
      </w:r>
    </w:p>
    <w:p w:rsidR="004B4709" w:rsidRPr="004B4709" w:rsidRDefault="004B4709" w:rsidP="004B4709">
      <w:pPr>
        <w:autoSpaceDE/>
        <w:autoSpaceDN/>
        <w:snapToGrid w:val="0"/>
        <w:spacing w:before="100" w:after="20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</w:t>
      </w:r>
    </w:p>
    <w:p w:rsidR="004B4709" w:rsidRPr="004B4709" w:rsidRDefault="004B4709" w:rsidP="004B4709">
      <w:pPr>
        <w:autoSpaceDE/>
        <w:autoSpaceDN/>
        <w:snapToGrid w:val="0"/>
        <w:spacing w:before="100" w:after="20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B) che l’impresa, nell’esercizio in corso e nei due esercizi precedenti,</w:t>
      </w:r>
    </w:p>
    <w:p w:rsidR="004B4709" w:rsidRPr="004B4709" w:rsidRDefault="002865CD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77423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non è stata interessata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:rsidR="004B4709" w:rsidRPr="004B4709" w:rsidRDefault="002865CD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90401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è stata interessata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:rsidR="004B4709" w:rsidRPr="004B4709" w:rsidRDefault="004B4709" w:rsidP="004B4709">
      <w:pPr>
        <w:suppressAutoHyphens/>
        <w:autoSpaceDE/>
        <w:autoSpaceDN/>
        <w:spacing w:before="100" w:after="200" w:line="360" w:lineRule="auto"/>
        <w:contextualSpacing/>
        <w:jc w:val="both"/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C) </w:t>
      </w:r>
      <w:r w:rsidRPr="004B4709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che l’impresa, </w:t>
      </w:r>
      <w:r w:rsidRPr="004B4709">
        <w:rPr>
          <w:rFonts w:ascii="Verdana" w:eastAsia="Times New Roman" w:hAnsi="Verdana"/>
          <w:bCs/>
          <w:color w:val="000000"/>
          <w:sz w:val="20"/>
          <w:szCs w:val="20"/>
          <w:u w:val="single"/>
          <w:lang w:eastAsia="it-IT"/>
        </w:rPr>
        <w:t>relativamente alle stesse spese ammissibili</w:t>
      </w:r>
      <w:r w:rsidRPr="004B4709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: </w:t>
      </w:r>
    </w:p>
    <w:p w:rsidR="004B4709" w:rsidRPr="004B4709" w:rsidRDefault="002865CD" w:rsidP="004B4709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bCs/>
            <w:color w:val="000000"/>
            <w:sz w:val="20"/>
            <w:szCs w:val="20"/>
            <w:lang w:eastAsia="it-IT"/>
          </w:rPr>
          <w:id w:val="-125436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  non ha richiesto/beneficiato di </w:t>
      </w:r>
      <w:r w:rsidR="004B4709" w:rsidRPr="004B4709">
        <w:rPr>
          <w:rFonts w:ascii="Verdana" w:eastAsia="Times New Roman" w:hAnsi="Verdana"/>
          <w:sz w:val="20"/>
          <w:szCs w:val="20"/>
          <w:lang w:eastAsia="it-IT"/>
        </w:rPr>
        <w:t xml:space="preserve">altri aiuti di stato </w:t>
      </w:r>
    </w:p>
    <w:p w:rsidR="004B4709" w:rsidRPr="004B4709" w:rsidRDefault="002865CD" w:rsidP="004B4709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sz w:val="20"/>
            <w:szCs w:val="20"/>
            <w:lang w:eastAsia="it-IT"/>
          </w:rPr>
          <w:id w:val="-8598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/>
          <w:sz w:val="20"/>
          <w:szCs w:val="20"/>
          <w:lang w:eastAsia="it-IT"/>
        </w:rPr>
        <w:t xml:space="preserve">  ha richiesto altri aiuti di stato (specificare ente e bandi di riferimento) </w:t>
      </w:r>
    </w:p>
    <w:p w:rsidR="004B4709" w:rsidRPr="004B4709" w:rsidRDefault="004B4709" w:rsidP="004B4709">
      <w:pPr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4B4709">
        <w:rPr>
          <w:rFonts w:ascii="Verdana" w:eastAsia="Times New Roman" w:hAnsi="Verdana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</w:t>
      </w:r>
    </w:p>
    <w:p w:rsidR="004B4709" w:rsidRPr="004B4709" w:rsidRDefault="002865CD" w:rsidP="004B4709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sz w:val="20"/>
            <w:szCs w:val="20"/>
            <w:lang w:eastAsia="it-IT"/>
          </w:rPr>
          <w:id w:val="-107334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/>
          <w:sz w:val="20"/>
          <w:szCs w:val="20"/>
          <w:lang w:eastAsia="it-IT"/>
        </w:rPr>
        <w:t xml:space="preserve">  ha beneficiato dei seguenti aiuti di stato: </w:t>
      </w:r>
    </w:p>
    <w:p w:rsidR="004B4709" w:rsidRPr="004B4709" w:rsidRDefault="004B4709" w:rsidP="004B4709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2882"/>
        <w:gridCol w:w="2893"/>
        <w:gridCol w:w="1751"/>
      </w:tblGrid>
      <w:tr w:rsidR="004B4709" w:rsidRPr="004B4709" w:rsidTr="00DF2224">
        <w:trPr>
          <w:trHeight w:hRule="exact" w:val="56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Data concessione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360" w:lineRule="auto"/>
              <w:outlineLvl w:val="3"/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  <w:t>Denominazione aiuto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276" w:lineRule="auto"/>
              <w:jc w:val="center"/>
              <w:outlineLvl w:val="3"/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  <w:t>Ente concedente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Importo</w:t>
            </w:r>
          </w:p>
        </w:tc>
      </w:tr>
      <w:tr w:rsidR="004B4709" w:rsidRPr="004B4709" w:rsidTr="00DF222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4B4709" w:rsidRPr="004B4709" w:rsidTr="00DF222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4B4709" w:rsidRPr="004B4709" w:rsidTr="00DF222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4B4709" w:rsidRPr="004B4709" w:rsidTr="00DF2224">
        <w:trPr>
          <w:trHeight w:hRule="exact" w:val="567"/>
        </w:trPr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utoSpaceDE/>
              <w:autoSpaceDN/>
              <w:spacing w:before="240" w:after="60" w:line="276" w:lineRule="auto"/>
              <w:outlineLvl w:val="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€                      </w:t>
            </w:r>
          </w:p>
        </w:tc>
      </w:tr>
    </w:tbl>
    <w:p w:rsidR="004B4709" w:rsidRPr="004B4709" w:rsidRDefault="004B4709" w:rsidP="004B4709">
      <w:pPr>
        <w:widowControl/>
        <w:tabs>
          <w:tab w:val="left" w:pos="426"/>
        </w:tabs>
        <w:autoSpaceDE/>
        <w:autoSpaceDN/>
        <w:spacing w:before="100" w:after="200" w:line="276" w:lineRule="auto"/>
        <w:ind w:left="357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4B4709">
        <w:rPr>
          <w:rFonts w:ascii="Verdana" w:eastAsia="Calibri" w:hAnsi="Verdana" w:cs="Calibri"/>
          <w:b/>
          <w:sz w:val="20"/>
          <w:szCs w:val="20"/>
        </w:rPr>
        <w:t>SI IMPEGNA</w:t>
      </w: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</w:rPr>
      </w:pPr>
      <w:r w:rsidRPr="004B4709">
        <w:rPr>
          <w:rFonts w:ascii="Verdana" w:eastAsia="Calibri" w:hAnsi="Verdana" w:cs="Calibri"/>
          <w:sz w:val="20"/>
          <w:szCs w:val="20"/>
        </w:rPr>
        <w:t>-</w:t>
      </w:r>
      <w:r w:rsidRPr="004B4709">
        <w:rPr>
          <w:rFonts w:ascii="Verdana" w:eastAsia="Calibri" w:hAnsi="Verdana" w:cs="Calibri"/>
          <w:sz w:val="20"/>
          <w:szCs w:val="20"/>
        </w:rPr>
        <w:tab/>
        <w:t xml:space="preserve">a comunicare tempestivamente all’indirizzo </w:t>
      </w:r>
      <w:hyperlink r:id="rId9" w:history="1">
        <w:r w:rsidRPr="004B4709">
          <w:rPr>
            <w:rFonts w:ascii="Verdana" w:eastAsia="Calibri" w:hAnsi="Verdana" w:cs="Calibri"/>
            <w:color w:val="0000FF"/>
            <w:sz w:val="20"/>
            <w:szCs w:val="20"/>
            <w:u w:val="single"/>
          </w:rPr>
          <w:t>cciaa@pec.umbria.camcom.it</w:t>
        </w:r>
      </w:hyperlink>
      <w:r w:rsidRPr="004B4709">
        <w:rPr>
          <w:rFonts w:ascii="Verdana" w:eastAsia="Calibri" w:hAnsi="Verdana" w:cs="Calibri"/>
          <w:sz w:val="20"/>
          <w:szCs w:val="20"/>
        </w:rPr>
        <w:t xml:space="preserve"> ogni eventuale variazione relativamente alle informazioni e ai dati contenuti nella presente domanda e nella documentazione allegata che ne costituisce parte integrante;</w:t>
      </w: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Calibri" w:hAnsi="Verdana" w:cs="Calibri"/>
          <w:sz w:val="20"/>
          <w:szCs w:val="20"/>
        </w:rPr>
        <w:t>-</w:t>
      </w:r>
      <w:r w:rsidRPr="004B4709">
        <w:rPr>
          <w:rFonts w:ascii="Verdana" w:eastAsia="Calibri" w:hAnsi="Verdana" w:cs="Calibri"/>
          <w:sz w:val="20"/>
          <w:szCs w:val="20"/>
        </w:rPr>
        <w:tab/>
        <w:t>con riferimento al periodo intercorrente tra la domanda e l’erogazione del contributo, a comunicare eventualmente la revoca o sospensione del rating di legalità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:rsidR="004B4709" w:rsidRPr="004B4709" w:rsidRDefault="004B4709" w:rsidP="00F02D93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</w:rPr>
      </w:pPr>
      <w:r w:rsidRPr="004B4709">
        <w:rPr>
          <w:rFonts w:ascii="Verdana" w:eastAsia="Calibri" w:hAnsi="Verdana" w:cs="Calibri"/>
          <w:sz w:val="20"/>
          <w:szCs w:val="20"/>
        </w:rPr>
        <w:t>-  a far pervenire, entro 10 giorni di calendario dalla nota di richiesta, tutte le integrazioni e/o informazioni richieste da parte della Camera di Commercio;</w:t>
      </w:r>
    </w:p>
    <w:p w:rsidR="004B4709" w:rsidRPr="004B4709" w:rsidRDefault="004B4709" w:rsidP="004B4709">
      <w:pPr>
        <w:widowControl/>
        <w:numPr>
          <w:ilvl w:val="0"/>
          <w:numId w:val="7"/>
        </w:numPr>
        <w:autoSpaceDE/>
        <w:autoSpaceDN/>
        <w:spacing w:before="100" w:after="200" w:line="276" w:lineRule="auto"/>
        <w:ind w:left="284"/>
        <w:jc w:val="both"/>
        <w:rPr>
          <w:rFonts w:ascii="Verdana" w:eastAsia="Calibri" w:hAnsi="Verdana" w:cs="Calibri"/>
          <w:sz w:val="20"/>
          <w:szCs w:val="20"/>
        </w:rPr>
      </w:pPr>
      <w:r w:rsidRPr="004B4709">
        <w:rPr>
          <w:rFonts w:ascii="Verdana" w:eastAsia="Calibri" w:hAnsi="Verdana" w:cs="Calibri"/>
          <w:sz w:val="20"/>
          <w:szCs w:val="20"/>
        </w:rPr>
        <w:t>a non opporsi ai controlli previsti dal Bando di partecipazione. A tal proposito il sottoscritto prende atto che la Camera di Commercio dell’Umbria si riserva la facoltà di svolgere, anche a campione, tutti i controlli e i sopralluoghi ispettivi necessari ad accertare l’effettiva attuazione degli interventi per i quali viene erogato il contributo e il rispetto delle condizioni e dei requisiti previsti dal Bando</w:t>
      </w:r>
    </w:p>
    <w:p w:rsid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4B4709">
        <w:rPr>
          <w:rFonts w:ascii="Verdana" w:eastAsia="Calibri" w:hAnsi="Verdana" w:cs="Calibri"/>
          <w:b/>
          <w:sz w:val="20"/>
          <w:szCs w:val="20"/>
        </w:rPr>
        <w:t>ALLEGA</w:t>
      </w:r>
    </w:p>
    <w:p w:rsidR="00D46327" w:rsidRPr="00D46327" w:rsidRDefault="00D46327" w:rsidP="00D46327">
      <w:pPr>
        <w:pStyle w:val="Paragrafoelenco"/>
        <w:widowControl/>
        <w:numPr>
          <w:ilvl w:val="0"/>
          <w:numId w:val="9"/>
        </w:numPr>
        <w:autoSpaceDE/>
        <w:autoSpaceDN/>
        <w:spacing w:before="100" w:after="200" w:line="264" w:lineRule="auto"/>
        <w:rPr>
          <w:rFonts w:ascii="Verdana" w:eastAsia="Calibri" w:hAnsi="Verdana" w:cs="Calibri"/>
          <w:sz w:val="20"/>
          <w:szCs w:val="20"/>
        </w:rPr>
      </w:pPr>
      <w:r w:rsidRPr="004136DA">
        <w:rPr>
          <w:rFonts w:ascii="Verdana" w:eastAsia="Calibri" w:hAnsi="Verdana" w:cs="Calibri"/>
          <w:i/>
          <w:sz w:val="20"/>
          <w:szCs w:val="20"/>
        </w:rPr>
        <w:t>Eventuale</w:t>
      </w:r>
      <w:r w:rsidRPr="00D46327">
        <w:rPr>
          <w:rFonts w:ascii="Verdana" w:eastAsia="Calibri" w:hAnsi="Verdana" w:cs="Calibri"/>
          <w:sz w:val="20"/>
          <w:szCs w:val="20"/>
        </w:rPr>
        <w:t xml:space="preserve"> modulo di procura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="001209FD">
        <w:rPr>
          <w:rFonts w:ascii="Verdana" w:eastAsia="Calibri" w:hAnsi="Verdana" w:cs="Calibri"/>
          <w:sz w:val="20"/>
          <w:szCs w:val="20"/>
        </w:rPr>
        <w:t>per l’intermediario;</w:t>
      </w:r>
    </w:p>
    <w:p w:rsidR="00D46327" w:rsidRDefault="00D46327" w:rsidP="00D46327">
      <w:pPr>
        <w:pStyle w:val="Paragrafoelenco"/>
        <w:widowControl/>
        <w:numPr>
          <w:ilvl w:val="0"/>
          <w:numId w:val="9"/>
        </w:numPr>
        <w:autoSpaceDE/>
        <w:autoSpaceDN/>
        <w:adjustRightInd w:val="0"/>
        <w:spacing w:before="100" w:after="200" w:line="264" w:lineRule="auto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D46327">
        <w:rPr>
          <w:rFonts w:ascii="Verdana" w:eastAsia="Times New Roman" w:hAnsi="Verdana" w:cs="Calibri"/>
          <w:bCs/>
          <w:sz w:val="20"/>
          <w:szCs w:val="20"/>
          <w:lang w:eastAsia="it-IT"/>
        </w:rPr>
        <w:t>Contratto di finanziamento stipulato con Banca/</w:t>
      </w:r>
      <w:r w:rsidR="0049061C">
        <w:rPr>
          <w:rFonts w:ascii="Verdana" w:eastAsia="Times New Roman" w:hAnsi="Verdana" w:cs="Calibri"/>
          <w:bCs/>
          <w:sz w:val="20"/>
          <w:szCs w:val="20"/>
          <w:lang w:eastAsia="it-IT"/>
        </w:rPr>
        <w:t>C</w:t>
      </w:r>
      <w:r w:rsidRPr="00D4632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onfidi avente le caratteristiche richieste di cui all'articolo 4 del </w:t>
      </w:r>
      <w:r w:rsidR="00386FEB">
        <w:rPr>
          <w:rFonts w:ascii="Verdana" w:eastAsia="Times New Roman" w:hAnsi="Verdana" w:cs="Calibri"/>
          <w:bCs/>
          <w:sz w:val="20"/>
          <w:szCs w:val="20"/>
          <w:lang w:eastAsia="it-IT"/>
        </w:rPr>
        <w:t>B</w:t>
      </w:r>
      <w:r w:rsidRPr="00D46327">
        <w:rPr>
          <w:rFonts w:ascii="Verdana" w:eastAsia="Times New Roman" w:hAnsi="Verdana" w:cs="Calibri"/>
          <w:bCs/>
          <w:sz w:val="20"/>
          <w:szCs w:val="20"/>
          <w:lang w:eastAsia="it-IT"/>
        </w:rPr>
        <w:t>ando, e che deve riportare la firma dell’istituto di credito (</w:t>
      </w:r>
      <w:r w:rsidR="0049061C">
        <w:rPr>
          <w:rFonts w:ascii="Verdana" w:eastAsia="Times New Roman" w:hAnsi="Verdana" w:cs="Calibri"/>
          <w:bCs/>
          <w:sz w:val="20"/>
          <w:szCs w:val="20"/>
          <w:lang w:eastAsia="it-IT"/>
        </w:rPr>
        <w:t>B</w:t>
      </w:r>
      <w:r w:rsidRPr="00D4632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anca o Confidi) e </w:t>
      </w:r>
      <w:r w:rsidRPr="00D46327">
        <w:rPr>
          <w:rFonts w:ascii="Verdana" w:eastAsia="Times New Roman" w:hAnsi="Verdana" w:cs="Calibri"/>
          <w:bCs/>
          <w:sz w:val="20"/>
          <w:szCs w:val="20"/>
          <w:lang w:eastAsia="it-IT"/>
        </w:rPr>
        <w:lastRenderedPageBreak/>
        <w:t>le informazioni di dettaglio: istituto di credito, importo, durata, periodicità del rimborso, tasso di interesse applicato</w:t>
      </w:r>
      <w:r w:rsidR="00D04019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:rsidR="00A749B5" w:rsidRDefault="00A749B5" w:rsidP="00A749B5">
      <w:pPr>
        <w:pStyle w:val="Paragrafoelenco"/>
        <w:numPr>
          <w:ilvl w:val="0"/>
          <w:numId w:val="9"/>
        </w:numPr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A749B5">
        <w:rPr>
          <w:rFonts w:ascii="Verdana" w:eastAsia="Times New Roman" w:hAnsi="Verdana" w:cs="Calibri"/>
          <w:bCs/>
          <w:sz w:val="20"/>
          <w:szCs w:val="20"/>
          <w:lang w:eastAsia="it-IT"/>
        </w:rPr>
        <w:t>Delibera (</w:t>
      </w:r>
      <w:r w:rsidRPr="004136DA">
        <w:rPr>
          <w:rFonts w:ascii="Verdana" w:eastAsia="Times New Roman" w:hAnsi="Verdana" w:cs="Calibri"/>
          <w:bCs/>
          <w:i/>
          <w:sz w:val="20"/>
          <w:szCs w:val="20"/>
          <w:lang w:eastAsia="it-IT"/>
        </w:rPr>
        <w:t>eventuale</w:t>
      </w:r>
      <w:r w:rsidRPr="00A749B5">
        <w:rPr>
          <w:rFonts w:ascii="Verdana" w:eastAsia="Times New Roman" w:hAnsi="Verdana" w:cs="Calibri"/>
          <w:bCs/>
          <w:sz w:val="20"/>
          <w:szCs w:val="20"/>
          <w:lang w:eastAsia="it-IT"/>
        </w:rPr>
        <w:t>) garanzia Confidi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:rsidR="00A749B5" w:rsidRPr="00A749B5" w:rsidRDefault="00A749B5" w:rsidP="00A749B5">
      <w:pPr>
        <w:rPr>
          <w:rFonts w:ascii="Verdana" w:eastAsia="Times New Roman" w:hAnsi="Verdana" w:cs="Calibri"/>
          <w:bCs/>
          <w:sz w:val="20"/>
          <w:szCs w:val="20"/>
          <w:lang w:eastAsia="it-IT"/>
        </w:rPr>
      </w:pPr>
    </w:p>
    <w:p w:rsidR="00D46327" w:rsidRPr="00A749B5" w:rsidRDefault="00D46327" w:rsidP="00A749B5">
      <w:pPr>
        <w:pStyle w:val="Paragrafoelenco"/>
        <w:widowControl/>
        <w:numPr>
          <w:ilvl w:val="0"/>
          <w:numId w:val="9"/>
        </w:numPr>
        <w:autoSpaceDE/>
        <w:autoSpaceDN/>
        <w:adjustRightInd w:val="0"/>
        <w:spacing w:before="100" w:after="200" w:line="264" w:lineRule="auto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A749B5">
        <w:rPr>
          <w:rFonts w:ascii="Verdana" w:eastAsia="Times New Roman" w:hAnsi="Verdana" w:cs="Calibri"/>
          <w:bCs/>
          <w:sz w:val="20"/>
          <w:szCs w:val="20"/>
          <w:lang w:eastAsia="it-IT"/>
        </w:rPr>
        <w:t>Piano di ammortamento mensile, trimestrale o semestrale approvato dalla banca/confidi;</w:t>
      </w:r>
    </w:p>
    <w:p w:rsidR="004B4709" w:rsidRPr="00D46327" w:rsidRDefault="00D46327" w:rsidP="00D46327">
      <w:pPr>
        <w:pStyle w:val="Paragrafoelenco"/>
        <w:widowControl/>
        <w:numPr>
          <w:ilvl w:val="0"/>
          <w:numId w:val="9"/>
        </w:numPr>
        <w:autoSpaceDE/>
        <w:autoSpaceDN/>
        <w:adjustRightInd w:val="0"/>
        <w:spacing w:before="100" w:after="200" w:line="264" w:lineRule="auto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D46327">
        <w:rPr>
          <w:rFonts w:ascii="Verdana" w:eastAsia="Times New Roman" w:hAnsi="Verdana" w:cs="Calibri"/>
          <w:bCs/>
          <w:sz w:val="20"/>
          <w:szCs w:val="20"/>
          <w:lang w:eastAsia="it-IT"/>
        </w:rPr>
        <w:t>Documento attestante l’erogazione del finanziamento.</w:t>
      </w:r>
    </w:p>
    <w:p w:rsidR="004B4709" w:rsidRPr="004B4709" w:rsidRDefault="004B4709" w:rsidP="004B4709">
      <w:pPr>
        <w:widowControl/>
        <w:adjustRightInd w:val="0"/>
        <w:spacing w:before="100" w:after="200" w:line="264" w:lineRule="auto"/>
        <w:ind w:left="4532" w:firstLine="424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p w:rsidR="004B4709" w:rsidRPr="004B4709" w:rsidRDefault="004B4709" w:rsidP="004B4709">
      <w:pPr>
        <w:widowControl/>
        <w:adjustRightInd w:val="0"/>
        <w:spacing w:before="100" w:after="200" w:line="264" w:lineRule="auto"/>
        <w:ind w:left="4532" w:firstLine="424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r w:rsidRPr="004B4709">
        <w:rPr>
          <w:rFonts w:ascii="Verdana" w:eastAsia="Calibri" w:hAnsi="Verdana" w:cs="Calibri"/>
          <w:b/>
          <w:color w:val="000000"/>
          <w:sz w:val="20"/>
          <w:szCs w:val="20"/>
        </w:rPr>
        <w:t>Firma digitale del richiedente</w:t>
      </w:r>
      <w:r w:rsidRPr="004B4709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</w:rPr>
        <w:footnoteReference w:id="2"/>
      </w:r>
    </w:p>
    <w:p w:rsidR="004B4709" w:rsidRPr="004B4709" w:rsidRDefault="004B4709" w:rsidP="004B4709">
      <w:pPr>
        <w:widowControl/>
        <w:adjustRightInd w:val="0"/>
        <w:spacing w:before="100" w:after="200" w:line="264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p w:rsidR="004B4709" w:rsidRPr="004B4709" w:rsidRDefault="004B4709" w:rsidP="004B4709">
      <w:pPr>
        <w:widowControl/>
        <w:adjustRightInd w:val="0"/>
        <w:spacing w:before="100" w:after="200" w:line="264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tbl>
      <w:tblPr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821"/>
      </w:tblGrid>
      <w:tr w:rsidR="004B4709" w:rsidRPr="004B4709" w:rsidTr="00DF2224">
        <w:trPr>
          <w:trHeight w:hRule="exact" w:val="454"/>
        </w:trPr>
        <w:tc>
          <w:tcPr>
            <w:tcW w:w="9993" w:type="dxa"/>
            <w:gridSpan w:val="2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>INCARICATO A SEGUIRE LA PRATICA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993" w:type="dxa"/>
            <w:gridSpan w:val="2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Nome e cognome                                                                                                                   </w:t>
            </w:r>
          </w:p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B4709" w:rsidRPr="004B4709" w:rsidTr="00DF2224">
        <w:trPr>
          <w:trHeight w:hRule="exact" w:val="454"/>
        </w:trPr>
        <w:tc>
          <w:tcPr>
            <w:tcW w:w="5172" w:type="dxa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Telefono                                                           </w:t>
            </w:r>
          </w:p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21" w:type="dxa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Cell.         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993" w:type="dxa"/>
            <w:gridSpan w:val="2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E-mail                                                                                                                                   </w:t>
            </w:r>
          </w:p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4B4709" w:rsidRPr="004B4709" w:rsidRDefault="004B4709" w:rsidP="004B4709">
      <w:pPr>
        <w:widowControl/>
        <w:autoSpaceDE/>
        <w:autoSpaceDN/>
        <w:spacing w:before="100" w:beforeAutospacing="1" w:line="276" w:lineRule="auto"/>
        <w:jc w:val="center"/>
        <w:rPr>
          <w:rFonts w:ascii="Verdana" w:eastAsia="MS Mincho" w:hAnsi="Verdana" w:cs="Times New Roman"/>
          <w:b/>
          <w:bCs/>
          <w:sz w:val="18"/>
          <w:szCs w:val="18"/>
          <w:lang w:eastAsia="it-IT"/>
        </w:rPr>
      </w:pPr>
    </w:p>
    <w:sectPr w:rsidR="004B4709" w:rsidRPr="004B4709" w:rsidSect="002A1626">
      <w:headerReference w:type="default" r:id="rId10"/>
      <w:pgSz w:w="11900" w:h="16840"/>
      <w:pgMar w:top="1480" w:right="820" w:bottom="993" w:left="840" w:header="5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5CD" w:rsidRDefault="002865CD">
      <w:r>
        <w:separator/>
      </w:r>
    </w:p>
  </w:endnote>
  <w:endnote w:type="continuationSeparator" w:id="0">
    <w:p w:rsidR="002865CD" w:rsidRDefault="0028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5CD" w:rsidRDefault="002865CD">
      <w:r>
        <w:separator/>
      </w:r>
    </w:p>
  </w:footnote>
  <w:footnote w:type="continuationSeparator" w:id="0">
    <w:p w:rsidR="002865CD" w:rsidRDefault="002865CD">
      <w:r>
        <w:continuationSeparator/>
      </w:r>
    </w:p>
  </w:footnote>
  <w:footnote w:id="1">
    <w:p w:rsidR="00DF2224" w:rsidRPr="002A1626" w:rsidRDefault="00DF2224" w:rsidP="004B4709">
      <w:pPr>
        <w:pStyle w:val="Testonotaapidipagina"/>
        <w:jc w:val="both"/>
        <w:rPr>
          <w:rFonts w:ascii="Trebuchet MS" w:hAnsi="Trebuchet MS"/>
          <w:i/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rebuchet MS" w:hAnsi="Trebuchet MS"/>
          <w:i/>
          <w:sz w:val="14"/>
        </w:rPr>
        <w:t>Sono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escluse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da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tale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fattispecie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imprese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individuali,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fondazioni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istituite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con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scopo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promuovere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attività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orientamento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formazione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 xml:space="preserve">le </w:t>
      </w:r>
      <w:r w:rsidRPr="002A1626">
        <w:rPr>
          <w:rFonts w:ascii="Trebuchet MS" w:hAnsi="Trebuchet MS"/>
          <w:i/>
          <w:sz w:val="14"/>
        </w:rPr>
        <w:t xml:space="preserve">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</w:t>
      </w:r>
      <w:r>
        <w:rPr>
          <w:rFonts w:ascii="Trebuchet MS" w:hAnsi="Trebuchet MS"/>
          <w:i/>
          <w:sz w:val="14"/>
        </w:rPr>
        <w:t>coordinamento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supporto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degli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territoriali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locali</w:t>
      </w:r>
    </w:p>
  </w:footnote>
  <w:footnote w:id="2">
    <w:p w:rsidR="00DF2224" w:rsidRDefault="00DF2224" w:rsidP="004B470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A1D9B">
        <w:rPr>
          <w:rFonts w:ascii="Verdana" w:hAnsi="Verdana"/>
          <w:sz w:val="16"/>
          <w:szCs w:val="16"/>
        </w:rPr>
        <w:t>Firma digitale o, nel caso di procura per invio telematico, anche firma autografa con allegata copia del documento d’identità del legale rappresentante dell’impresa richiedente il contributo.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24" w:rsidRPr="00061D36" w:rsidRDefault="00DF2224" w:rsidP="00061D36">
    <w:pPr>
      <w:pStyle w:val="Intestazione"/>
    </w:pPr>
    <w:r>
      <w:rPr>
        <w:noProof/>
        <w:lang w:eastAsia="it-IT"/>
      </w:rPr>
      <w:drawing>
        <wp:inline distT="0" distB="0" distL="0" distR="0" wp14:anchorId="7B9490A5" wp14:editId="0D7DFF5C">
          <wp:extent cx="2247900" cy="466725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209" r="-43" b="-209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" w15:restartNumberingAfterBreak="0">
    <w:nsid w:val="14D866B4"/>
    <w:multiLevelType w:val="hybridMultilevel"/>
    <w:tmpl w:val="90BE2E20"/>
    <w:lvl w:ilvl="0" w:tplc="0F42C150">
      <w:numFmt w:val="bullet"/>
      <w:lvlText w:val=""/>
      <w:lvlJc w:val="left"/>
      <w:pPr>
        <w:ind w:left="600" w:hanging="35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A754C60A">
      <w:numFmt w:val="bullet"/>
      <w:lvlText w:val=""/>
      <w:lvlJc w:val="left"/>
      <w:pPr>
        <w:ind w:left="944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1096B9FC">
      <w:numFmt w:val="bullet"/>
      <w:lvlText w:val="•"/>
      <w:lvlJc w:val="left"/>
      <w:pPr>
        <w:ind w:left="1884" w:hanging="235"/>
      </w:pPr>
      <w:rPr>
        <w:rFonts w:hint="default"/>
        <w:lang w:val="it-IT" w:eastAsia="en-US" w:bidi="ar-SA"/>
      </w:rPr>
    </w:lvl>
    <w:lvl w:ilvl="3" w:tplc="90C43B26">
      <w:numFmt w:val="bullet"/>
      <w:lvlText w:val="•"/>
      <w:lvlJc w:val="left"/>
      <w:pPr>
        <w:ind w:left="2928" w:hanging="235"/>
      </w:pPr>
      <w:rPr>
        <w:rFonts w:hint="default"/>
        <w:lang w:val="it-IT" w:eastAsia="en-US" w:bidi="ar-SA"/>
      </w:rPr>
    </w:lvl>
    <w:lvl w:ilvl="4" w:tplc="9C7265C0">
      <w:numFmt w:val="bullet"/>
      <w:lvlText w:val="•"/>
      <w:lvlJc w:val="left"/>
      <w:pPr>
        <w:ind w:left="3973" w:hanging="235"/>
      </w:pPr>
      <w:rPr>
        <w:rFonts w:hint="default"/>
        <w:lang w:val="it-IT" w:eastAsia="en-US" w:bidi="ar-SA"/>
      </w:rPr>
    </w:lvl>
    <w:lvl w:ilvl="5" w:tplc="EA1E424A">
      <w:numFmt w:val="bullet"/>
      <w:lvlText w:val="•"/>
      <w:lvlJc w:val="left"/>
      <w:pPr>
        <w:ind w:left="5017" w:hanging="235"/>
      </w:pPr>
      <w:rPr>
        <w:rFonts w:hint="default"/>
        <w:lang w:val="it-IT" w:eastAsia="en-US" w:bidi="ar-SA"/>
      </w:rPr>
    </w:lvl>
    <w:lvl w:ilvl="6" w:tplc="7E8AE152">
      <w:numFmt w:val="bullet"/>
      <w:lvlText w:val="•"/>
      <w:lvlJc w:val="left"/>
      <w:pPr>
        <w:ind w:left="6062" w:hanging="235"/>
      </w:pPr>
      <w:rPr>
        <w:rFonts w:hint="default"/>
        <w:lang w:val="it-IT" w:eastAsia="en-US" w:bidi="ar-SA"/>
      </w:rPr>
    </w:lvl>
    <w:lvl w:ilvl="7" w:tplc="C8946072">
      <w:numFmt w:val="bullet"/>
      <w:lvlText w:val="•"/>
      <w:lvlJc w:val="left"/>
      <w:pPr>
        <w:ind w:left="7106" w:hanging="235"/>
      </w:pPr>
      <w:rPr>
        <w:rFonts w:hint="default"/>
        <w:lang w:val="it-IT" w:eastAsia="en-US" w:bidi="ar-SA"/>
      </w:rPr>
    </w:lvl>
    <w:lvl w:ilvl="8" w:tplc="5E78AB68">
      <w:numFmt w:val="bullet"/>
      <w:lvlText w:val="•"/>
      <w:lvlJc w:val="left"/>
      <w:pPr>
        <w:ind w:left="8151" w:hanging="235"/>
      </w:pPr>
      <w:rPr>
        <w:rFonts w:hint="default"/>
        <w:lang w:val="it-IT" w:eastAsia="en-US" w:bidi="ar-SA"/>
      </w:rPr>
    </w:lvl>
  </w:abstractNum>
  <w:abstractNum w:abstractNumId="2" w15:restartNumberingAfterBreak="0">
    <w:nsid w:val="3B3B180A"/>
    <w:multiLevelType w:val="hybridMultilevel"/>
    <w:tmpl w:val="A976C2FA"/>
    <w:lvl w:ilvl="0" w:tplc="9E722CD8">
      <w:start w:val="1"/>
      <w:numFmt w:val="decimal"/>
      <w:lvlText w:val="%1."/>
      <w:lvlJc w:val="left"/>
      <w:pPr>
        <w:ind w:left="158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D501EE"/>
    <w:multiLevelType w:val="hybridMultilevel"/>
    <w:tmpl w:val="BB52DB6A"/>
    <w:lvl w:ilvl="0" w:tplc="73CA729A">
      <w:numFmt w:val="bullet"/>
      <w:lvlText w:val=""/>
      <w:lvlJc w:val="left"/>
      <w:pPr>
        <w:ind w:left="235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33BAD766">
      <w:numFmt w:val="bullet"/>
      <w:lvlText w:val="•"/>
      <w:lvlJc w:val="left"/>
      <w:pPr>
        <w:ind w:left="1235" w:hanging="235"/>
      </w:pPr>
      <w:rPr>
        <w:rFonts w:hint="default"/>
        <w:lang w:val="it-IT" w:eastAsia="en-US" w:bidi="ar-SA"/>
      </w:rPr>
    </w:lvl>
    <w:lvl w:ilvl="2" w:tplc="010C852A">
      <w:numFmt w:val="bullet"/>
      <w:lvlText w:val="•"/>
      <w:lvlJc w:val="left"/>
      <w:pPr>
        <w:ind w:left="2235" w:hanging="235"/>
      </w:pPr>
      <w:rPr>
        <w:rFonts w:hint="default"/>
        <w:lang w:val="it-IT" w:eastAsia="en-US" w:bidi="ar-SA"/>
      </w:rPr>
    </w:lvl>
    <w:lvl w:ilvl="3" w:tplc="FB2A0042">
      <w:numFmt w:val="bullet"/>
      <w:lvlText w:val="•"/>
      <w:lvlJc w:val="left"/>
      <w:pPr>
        <w:ind w:left="3235" w:hanging="235"/>
      </w:pPr>
      <w:rPr>
        <w:rFonts w:hint="default"/>
        <w:lang w:val="it-IT" w:eastAsia="en-US" w:bidi="ar-SA"/>
      </w:rPr>
    </w:lvl>
    <w:lvl w:ilvl="4" w:tplc="490228B6">
      <w:numFmt w:val="bullet"/>
      <w:lvlText w:val="•"/>
      <w:lvlJc w:val="left"/>
      <w:pPr>
        <w:ind w:left="4235" w:hanging="235"/>
      </w:pPr>
      <w:rPr>
        <w:rFonts w:hint="default"/>
        <w:lang w:val="it-IT" w:eastAsia="en-US" w:bidi="ar-SA"/>
      </w:rPr>
    </w:lvl>
    <w:lvl w:ilvl="5" w:tplc="1CB6D0C8">
      <w:numFmt w:val="bullet"/>
      <w:lvlText w:val="•"/>
      <w:lvlJc w:val="left"/>
      <w:pPr>
        <w:ind w:left="5235" w:hanging="235"/>
      </w:pPr>
      <w:rPr>
        <w:rFonts w:hint="default"/>
        <w:lang w:val="it-IT" w:eastAsia="en-US" w:bidi="ar-SA"/>
      </w:rPr>
    </w:lvl>
    <w:lvl w:ilvl="6" w:tplc="0806287E">
      <w:numFmt w:val="bullet"/>
      <w:lvlText w:val="•"/>
      <w:lvlJc w:val="left"/>
      <w:pPr>
        <w:ind w:left="6235" w:hanging="235"/>
      </w:pPr>
      <w:rPr>
        <w:rFonts w:hint="default"/>
        <w:lang w:val="it-IT" w:eastAsia="en-US" w:bidi="ar-SA"/>
      </w:rPr>
    </w:lvl>
    <w:lvl w:ilvl="7" w:tplc="BFA4A26E">
      <w:numFmt w:val="bullet"/>
      <w:lvlText w:val="•"/>
      <w:lvlJc w:val="left"/>
      <w:pPr>
        <w:ind w:left="7235" w:hanging="235"/>
      </w:pPr>
      <w:rPr>
        <w:rFonts w:hint="default"/>
        <w:lang w:val="it-IT" w:eastAsia="en-US" w:bidi="ar-SA"/>
      </w:rPr>
    </w:lvl>
    <w:lvl w:ilvl="8" w:tplc="CABC2E00">
      <w:numFmt w:val="bullet"/>
      <w:lvlText w:val="•"/>
      <w:lvlJc w:val="left"/>
      <w:pPr>
        <w:ind w:left="8235" w:hanging="235"/>
      </w:pPr>
      <w:rPr>
        <w:rFonts w:hint="default"/>
        <w:lang w:val="it-IT" w:eastAsia="en-US" w:bidi="ar-SA"/>
      </w:rPr>
    </w:lvl>
  </w:abstractNum>
  <w:abstractNum w:abstractNumId="4" w15:restartNumberingAfterBreak="0">
    <w:nsid w:val="3DA63CFF"/>
    <w:multiLevelType w:val="hybridMultilevel"/>
    <w:tmpl w:val="8646C90E"/>
    <w:lvl w:ilvl="0" w:tplc="7CF2F2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723"/>
    <w:multiLevelType w:val="hybridMultilevel"/>
    <w:tmpl w:val="C87CF542"/>
    <w:lvl w:ilvl="0" w:tplc="9356E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E7D66"/>
    <w:multiLevelType w:val="hybridMultilevel"/>
    <w:tmpl w:val="FBCEBC9E"/>
    <w:lvl w:ilvl="0" w:tplc="73CA729A">
      <w:numFmt w:val="bullet"/>
      <w:lvlText w:val=""/>
      <w:lvlJc w:val="left"/>
      <w:pPr>
        <w:ind w:left="381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8D89D2E">
      <w:numFmt w:val="bullet"/>
      <w:lvlText w:val="•"/>
      <w:lvlJc w:val="left"/>
      <w:pPr>
        <w:ind w:left="1366" w:hanging="235"/>
      </w:pPr>
      <w:rPr>
        <w:rFonts w:hint="default"/>
        <w:lang w:val="it-IT" w:eastAsia="en-US" w:bidi="ar-SA"/>
      </w:rPr>
    </w:lvl>
    <w:lvl w:ilvl="2" w:tplc="7E088786">
      <w:numFmt w:val="bullet"/>
      <w:lvlText w:val="•"/>
      <w:lvlJc w:val="left"/>
      <w:pPr>
        <w:ind w:left="2352" w:hanging="235"/>
      </w:pPr>
      <w:rPr>
        <w:rFonts w:hint="default"/>
        <w:lang w:val="it-IT" w:eastAsia="en-US" w:bidi="ar-SA"/>
      </w:rPr>
    </w:lvl>
    <w:lvl w:ilvl="3" w:tplc="954636EC">
      <w:numFmt w:val="bullet"/>
      <w:lvlText w:val="•"/>
      <w:lvlJc w:val="left"/>
      <w:pPr>
        <w:ind w:left="3338" w:hanging="235"/>
      </w:pPr>
      <w:rPr>
        <w:rFonts w:hint="default"/>
        <w:lang w:val="it-IT" w:eastAsia="en-US" w:bidi="ar-SA"/>
      </w:rPr>
    </w:lvl>
    <w:lvl w:ilvl="4" w:tplc="7D70BC56">
      <w:numFmt w:val="bullet"/>
      <w:lvlText w:val="•"/>
      <w:lvlJc w:val="left"/>
      <w:pPr>
        <w:ind w:left="4324" w:hanging="235"/>
      </w:pPr>
      <w:rPr>
        <w:rFonts w:hint="default"/>
        <w:lang w:val="it-IT" w:eastAsia="en-US" w:bidi="ar-SA"/>
      </w:rPr>
    </w:lvl>
    <w:lvl w:ilvl="5" w:tplc="9F34FAD4">
      <w:numFmt w:val="bullet"/>
      <w:lvlText w:val="•"/>
      <w:lvlJc w:val="left"/>
      <w:pPr>
        <w:ind w:left="5310" w:hanging="235"/>
      </w:pPr>
      <w:rPr>
        <w:rFonts w:hint="default"/>
        <w:lang w:val="it-IT" w:eastAsia="en-US" w:bidi="ar-SA"/>
      </w:rPr>
    </w:lvl>
    <w:lvl w:ilvl="6" w:tplc="5F7C6F72">
      <w:numFmt w:val="bullet"/>
      <w:lvlText w:val="•"/>
      <w:lvlJc w:val="left"/>
      <w:pPr>
        <w:ind w:left="6296" w:hanging="235"/>
      </w:pPr>
      <w:rPr>
        <w:rFonts w:hint="default"/>
        <w:lang w:val="it-IT" w:eastAsia="en-US" w:bidi="ar-SA"/>
      </w:rPr>
    </w:lvl>
    <w:lvl w:ilvl="7" w:tplc="057497AA">
      <w:numFmt w:val="bullet"/>
      <w:lvlText w:val="•"/>
      <w:lvlJc w:val="left"/>
      <w:pPr>
        <w:ind w:left="7282" w:hanging="235"/>
      </w:pPr>
      <w:rPr>
        <w:rFonts w:hint="default"/>
        <w:lang w:val="it-IT" w:eastAsia="en-US" w:bidi="ar-SA"/>
      </w:rPr>
    </w:lvl>
    <w:lvl w:ilvl="8" w:tplc="D5FA7254">
      <w:numFmt w:val="bullet"/>
      <w:lvlText w:val="•"/>
      <w:lvlJc w:val="left"/>
      <w:pPr>
        <w:ind w:left="8268" w:hanging="235"/>
      </w:pPr>
      <w:rPr>
        <w:rFonts w:hint="default"/>
        <w:lang w:val="it-IT" w:eastAsia="en-US" w:bidi="ar-SA"/>
      </w:rPr>
    </w:lvl>
  </w:abstractNum>
  <w:abstractNum w:abstractNumId="7" w15:restartNumberingAfterBreak="0">
    <w:nsid w:val="632B3594"/>
    <w:multiLevelType w:val="hybridMultilevel"/>
    <w:tmpl w:val="EB30453E"/>
    <w:lvl w:ilvl="0" w:tplc="AA4804BA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B665D"/>
    <w:multiLevelType w:val="hybridMultilevel"/>
    <w:tmpl w:val="B8D2CCA2"/>
    <w:lvl w:ilvl="0" w:tplc="F24CF156">
      <w:numFmt w:val="bullet"/>
      <w:lvlText w:val=""/>
      <w:lvlJc w:val="left"/>
      <w:pPr>
        <w:ind w:left="240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1C6E1AB4">
      <w:numFmt w:val="bullet"/>
      <w:lvlText w:val="•"/>
      <w:lvlJc w:val="left"/>
      <w:pPr>
        <w:ind w:left="1240" w:hanging="235"/>
      </w:pPr>
      <w:rPr>
        <w:rFonts w:hint="default"/>
        <w:lang w:val="it-IT" w:eastAsia="en-US" w:bidi="ar-SA"/>
      </w:rPr>
    </w:lvl>
    <w:lvl w:ilvl="2" w:tplc="BACA5014">
      <w:numFmt w:val="bullet"/>
      <w:lvlText w:val="•"/>
      <w:lvlJc w:val="left"/>
      <w:pPr>
        <w:ind w:left="2240" w:hanging="235"/>
      </w:pPr>
      <w:rPr>
        <w:rFonts w:hint="default"/>
        <w:lang w:val="it-IT" w:eastAsia="en-US" w:bidi="ar-SA"/>
      </w:rPr>
    </w:lvl>
    <w:lvl w:ilvl="3" w:tplc="8F8A3BBE">
      <w:numFmt w:val="bullet"/>
      <w:lvlText w:val="•"/>
      <w:lvlJc w:val="left"/>
      <w:pPr>
        <w:ind w:left="3240" w:hanging="235"/>
      </w:pPr>
      <w:rPr>
        <w:rFonts w:hint="default"/>
        <w:lang w:val="it-IT" w:eastAsia="en-US" w:bidi="ar-SA"/>
      </w:rPr>
    </w:lvl>
    <w:lvl w:ilvl="4" w:tplc="749ACCFE">
      <w:numFmt w:val="bullet"/>
      <w:lvlText w:val="•"/>
      <w:lvlJc w:val="left"/>
      <w:pPr>
        <w:ind w:left="4240" w:hanging="235"/>
      </w:pPr>
      <w:rPr>
        <w:rFonts w:hint="default"/>
        <w:lang w:val="it-IT" w:eastAsia="en-US" w:bidi="ar-SA"/>
      </w:rPr>
    </w:lvl>
    <w:lvl w:ilvl="5" w:tplc="DA08F33A">
      <w:numFmt w:val="bullet"/>
      <w:lvlText w:val="•"/>
      <w:lvlJc w:val="left"/>
      <w:pPr>
        <w:ind w:left="5240" w:hanging="235"/>
      </w:pPr>
      <w:rPr>
        <w:rFonts w:hint="default"/>
        <w:lang w:val="it-IT" w:eastAsia="en-US" w:bidi="ar-SA"/>
      </w:rPr>
    </w:lvl>
    <w:lvl w:ilvl="6" w:tplc="8716C0C8">
      <w:numFmt w:val="bullet"/>
      <w:lvlText w:val="•"/>
      <w:lvlJc w:val="left"/>
      <w:pPr>
        <w:ind w:left="6240" w:hanging="235"/>
      </w:pPr>
      <w:rPr>
        <w:rFonts w:hint="default"/>
        <w:lang w:val="it-IT" w:eastAsia="en-US" w:bidi="ar-SA"/>
      </w:rPr>
    </w:lvl>
    <w:lvl w:ilvl="7" w:tplc="59FA4FDA">
      <w:numFmt w:val="bullet"/>
      <w:lvlText w:val="•"/>
      <w:lvlJc w:val="left"/>
      <w:pPr>
        <w:ind w:left="7240" w:hanging="235"/>
      </w:pPr>
      <w:rPr>
        <w:rFonts w:hint="default"/>
        <w:lang w:val="it-IT" w:eastAsia="en-US" w:bidi="ar-SA"/>
      </w:rPr>
    </w:lvl>
    <w:lvl w:ilvl="8" w:tplc="DB42F2F8">
      <w:numFmt w:val="bullet"/>
      <w:lvlText w:val="•"/>
      <w:lvlJc w:val="left"/>
      <w:pPr>
        <w:ind w:left="8240" w:hanging="235"/>
      </w:pPr>
      <w:rPr>
        <w:rFonts w:hint="default"/>
        <w:lang w:val="it-IT" w:eastAsia="en-US" w:bidi="ar-SA"/>
      </w:rPr>
    </w:lvl>
  </w:abstractNum>
  <w:abstractNum w:abstractNumId="9" w15:restartNumberingAfterBreak="0">
    <w:nsid w:val="732053C0"/>
    <w:multiLevelType w:val="hybridMultilevel"/>
    <w:tmpl w:val="87DA4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2A"/>
    <w:rsid w:val="00061D36"/>
    <w:rsid w:val="000943F6"/>
    <w:rsid w:val="001209FD"/>
    <w:rsid w:val="00145EA6"/>
    <w:rsid w:val="00147E9E"/>
    <w:rsid w:val="0021346D"/>
    <w:rsid w:val="002201ED"/>
    <w:rsid w:val="002865CD"/>
    <w:rsid w:val="00292423"/>
    <w:rsid w:val="002A1626"/>
    <w:rsid w:val="002D2088"/>
    <w:rsid w:val="002D241D"/>
    <w:rsid w:val="003052B1"/>
    <w:rsid w:val="00322552"/>
    <w:rsid w:val="00333027"/>
    <w:rsid w:val="003355D7"/>
    <w:rsid w:val="00355779"/>
    <w:rsid w:val="00367D03"/>
    <w:rsid w:val="00386FEB"/>
    <w:rsid w:val="00396F3F"/>
    <w:rsid w:val="003D1B2A"/>
    <w:rsid w:val="004136DA"/>
    <w:rsid w:val="004153D9"/>
    <w:rsid w:val="004817B9"/>
    <w:rsid w:val="0049061C"/>
    <w:rsid w:val="00495D75"/>
    <w:rsid w:val="004A4D95"/>
    <w:rsid w:val="004B4709"/>
    <w:rsid w:val="004D021F"/>
    <w:rsid w:val="00500F54"/>
    <w:rsid w:val="0054583D"/>
    <w:rsid w:val="005933E8"/>
    <w:rsid w:val="005A2110"/>
    <w:rsid w:val="005F78DF"/>
    <w:rsid w:val="00665AB9"/>
    <w:rsid w:val="00680CD9"/>
    <w:rsid w:val="00694DB3"/>
    <w:rsid w:val="00740BBF"/>
    <w:rsid w:val="007818C0"/>
    <w:rsid w:val="007A34CC"/>
    <w:rsid w:val="007C43E8"/>
    <w:rsid w:val="00884642"/>
    <w:rsid w:val="008A281E"/>
    <w:rsid w:val="008B37B2"/>
    <w:rsid w:val="00915DFF"/>
    <w:rsid w:val="00936330"/>
    <w:rsid w:val="009C7039"/>
    <w:rsid w:val="009E59C7"/>
    <w:rsid w:val="009F61F6"/>
    <w:rsid w:val="00A20C3F"/>
    <w:rsid w:val="00A749B5"/>
    <w:rsid w:val="00AA6E1A"/>
    <w:rsid w:val="00AD1570"/>
    <w:rsid w:val="00B35F72"/>
    <w:rsid w:val="00B441D3"/>
    <w:rsid w:val="00B67F7F"/>
    <w:rsid w:val="00B716C6"/>
    <w:rsid w:val="00B81677"/>
    <w:rsid w:val="00BB4DCB"/>
    <w:rsid w:val="00BB771C"/>
    <w:rsid w:val="00BC7616"/>
    <w:rsid w:val="00C055AB"/>
    <w:rsid w:val="00C06A39"/>
    <w:rsid w:val="00C76A7A"/>
    <w:rsid w:val="00C93872"/>
    <w:rsid w:val="00CE7B81"/>
    <w:rsid w:val="00D04019"/>
    <w:rsid w:val="00D46327"/>
    <w:rsid w:val="00D91FBB"/>
    <w:rsid w:val="00DA2FAB"/>
    <w:rsid w:val="00DD7CD0"/>
    <w:rsid w:val="00DF2224"/>
    <w:rsid w:val="00E41117"/>
    <w:rsid w:val="00E56A9D"/>
    <w:rsid w:val="00EA482D"/>
    <w:rsid w:val="00EC341F"/>
    <w:rsid w:val="00F02D93"/>
    <w:rsid w:val="00F63EE8"/>
    <w:rsid w:val="00FA1679"/>
    <w:rsid w:val="00FA27B2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E73A14-5F35-4B6D-A7C1-499F8B86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right="21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41"/>
      <w:jc w:val="center"/>
    </w:pPr>
    <w:rPr>
      <w:b/>
      <w:bCs/>
      <w:sz w:val="44"/>
      <w:szCs w:val="4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97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D208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1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D3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1D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D36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rsid w:val="00500F54"/>
    <w:pPr>
      <w:widowControl/>
      <w:autoSpaceDE/>
      <w:autoSpaceDN/>
      <w:spacing w:before="100" w:after="200" w:line="276" w:lineRule="auto"/>
    </w:pPr>
    <w:rPr>
      <w:rFonts w:ascii="Calibri" w:eastAsia="Calibri" w:hAnsi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583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583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583D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B470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B4709"/>
    <w:rPr>
      <w:rFonts w:ascii="Arial" w:eastAsia="Arial" w:hAnsi="Arial" w:cs="Arial"/>
      <w:sz w:val="16"/>
      <w:szCs w:val="16"/>
      <w:lang w:val="it-IT"/>
    </w:rPr>
  </w:style>
  <w:style w:type="table" w:customStyle="1" w:styleId="Tabellagriglia5scura-colore31">
    <w:name w:val="Tabella griglia 5 scura - colore 31"/>
    <w:basedOn w:val="Tabellanormale"/>
    <w:next w:val="Tabellagriglia5scura-colore32"/>
    <w:uiPriority w:val="50"/>
    <w:rsid w:val="00386FEB"/>
    <w:pPr>
      <w:widowControl/>
      <w:autoSpaceDE/>
      <w:autoSpaceDN/>
    </w:pPr>
    <w:rPr>
      <w:lang w:val="it-I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ellagriglia5scura-colore32">
    <w:name w:val="Tabella griglia 5 scura - colore 32"/>
    <w:basedOn w:val="Tabellanormale"/>
    <w:uiPriority w:val="50"/>
    <w:rsid w:val="00386F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F3F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resa.italia.it/cadi/app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umbr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C4A4-5030-4CC8-B72F-1B692FEA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Mis 1-Modulo di domanda ed.2022.docx</vt:lpstr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Mis 1-Modulo di domanda ed.2022.docx</dc:title>
  <dc:creator>merisio</dc:creator>
  <cp:lastModifiedBy>Giulia Palma</cp:lastModifiedBy>
  <cp:revision>2</cp:revision>
  <dcterms:created xsi:type="dcterms:W3CDTF">2025-09-16T07:23:00Z</dcterms:created>
  <dcterms:modified xsi:type="dcterms:W3CDTF">2025-09-16T07:23:00Z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